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                                                                                               Банковская отчетность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                                                          +--------------+-----------------------------------------+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                                                          |Код территории|   Код кредитной организации (филиала)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                                                          |  по ОКАТО    +-----------------+-----------------------+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                                                          |              |    по ОКПО      | Регистрационный номер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                                                          |              |                 |  (/порядковый номер)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                                                          +--------------+-----------------+-----------------------+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                                                          |45286570000   |29296820         |       2838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                                                          +--------------+-----------------+-----------------------+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                             РАСЧЕТ СОБСТВЕ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H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>НЫХ СРЕДСТВ (КАПИТАЛА) ("БАЗЕЛЬ III")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                                        по состоянию на 01.04.2015 г.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Сокращенное фирменное наименование кредитной организации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ООО КБ СИНКО-БАНК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Почтовый адрес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107045, </w:t>
      </w:r>
      <w:proofErr w:type="spellStart"/>
      <w:r w:rsidRPr="00732514">
        <w:rPr>
          <w:rFonts w:ascii="Courier New" w:hAnsi="Courier New" w:cs="Courier New"/>
          <w:sz w:val="20"/>
          <w:szCs w:val="21"/>
        </w:rPr>
        <w:t>г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.М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>осква</w:t>
      </w:r>
      <w:proofErr w:type="spellEnd"/>
      <w:r w:rsidRPr="00732514">
        <w:rPr>
          <w:rFonts w:ascii="Courier New" w:hAnsi="Courier New" w:cs="Courier New"/>
          <w:sz w:val="20"/>
          <w:szCs w:val="21"/>
        </w:rPr>
        <w:t>, Последний пер. д.11, стр.1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                                                                                           Код формы по ОКУД 0409123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                                                                                                        Месячная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                                                                                                            </w:t>
      </w:r>
      <w:proofErr w:type="spellStart"/>
      <w:r w:rsidRPr="00732514">
        <w:rPr>
          <w:rFonts w:ascii="Courier New" w:hAnsi="Courier New" w:cs="Courier New"/>
          <w:sz w:val="20"/>
          <w:szCs w:val="21"/>
        </w:rPr>
        <w:t>тыс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.р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>уб</w:t>
      </w:r>
      <w:proofErr w:type="spellEnd"/>
      <w:r w:rsidRPr="00732514">
        <w:rPr>
          <w:rFonts w:ascii="Courier New" w:hAnsi="Courier New" w:cs="Courier New"/>
          <w:sz w:val="20"/>
          <w:szCs w:val="21"/>
        </w:rPr>
        <w:t>.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                                                                         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Номер    |                       Наименование показателя                                     |  Остаток 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на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строки    |                                                                                   | отчетную дату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                                                                         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1      |                                         2                                         |        3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000         | Собственные средства (капитал), итого,                                   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 том числе:                                                                      |         752799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         | Источники базового капитала:                                     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100.1       | Уставный капитал кредитной организации:                                           |         356000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lastRenderedPageBreak/>
        <w:t xml:space="preserve">| 100.1.1  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сформированный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обыкновенными акциями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100.1.2  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сформированный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привилегированными акциями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100.1.3  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сформированный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долями                                                             |         356000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100.2       | Эмиссионный доход: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100.2.1     | кредитной организации в организационно-правовой форме акционерного общества,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всего, в том числе: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100.2.1.1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сформированный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при размещении обыкновенных акций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100.2.1.2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сформированный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при размещении привилегированных акций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100.2.2     | кредитной организации в организационно-правовой форме общества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с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ограниченной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ответственностью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100.3       | Часть резервного фонда кредитной организации, сформированная  за счет прибыли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предшествующих лет                                                                |          54054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100.4       | Часть резервного фонда кредитной организации, сформированная за счет прибыли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текущего года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100.5       | Прибыль текущего года в части, подтвержденной аудиторской организацией,  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всего, в том числе: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100.5.1     | финансовый результат от операций с ПФИ:                                           |        X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100.5.1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>а    |  положительный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100.5.1б    |  отрицательный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100.5.1в 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положительный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(без учета ограничения)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100.5.1г    | отрицательный (без учета ограничения)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100.5.1.1   | реализованный:                                                                    |        X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100.5.1.1.1 |  положительный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lastRenderedPageBreak/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100.5.1.1.2 |  отрицательный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100.5.1.2   | нереализованный:                                                                  |        X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100.5.1.2.1 |  положительный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100.5.1.2.2 |  отрицательный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100.5.2     | величина резерва (резервов), фактически </w:t>
      </w:r>
      <w:proofErr w:type="spellStart"/>
      <w:r w:rsidRPr="00732514">
        <w:rPr>
          <w:rFonts w:ascii="Courier New" w:hAnsi="Courier New" w:cs="Courier New"/>
          <w:sz w:val="20"/>
          <w:szCs w:val="21"/>
        </w:rPr>
        <w:t>н</w:t>
      </w:r>
      <w:bookmarkStart w:id="0" w:name="_GoBack"/>
      <w:bookmarkEnd w:id="0"/>
      <w:r w:rsidRPr="00732514">
        <w:rPr>
          <w:rFonts w:ascii="Courier New" w:hAnsi="Courier New" w:cs="Courier New"/>
          <w:sz w:val="20"/>
          <w:szCs w:val="21"/>
        </w:rPr>
        <w:t>едосозданного</w:t>
      </w:r>
      <w:proofErr w:type="spellEnd"/>
      <w:r w:rsidRPr="00732514">
        <w:rPr>
          <w:rFonts w:ascii="Courier New" w:hAnsi="Courier New" w:cs="Courier New"/>
          <w:sz w:val="20"/>
          <w:szCs w:val="21"/>
        </w:rPr>
        <w:t xml:space="preserve"> кредитной организацией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по сравнению с величиной, требуемой в соответствии с нормативными актами 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Банка России, всего, в том числе в соответствии: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100.5.2.1   | с Положением Банка России N 254-П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100.5.2.2   | с Положением Банка России N 283-П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100.5.2.3   | с Указанием Банка России N 1584-У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100.5.2.4   | с Указанием Банка России N 2732-У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100.5.3     |переоценка ценных бумаг, текущая (справедливая) стоимость которых определяется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иначе, чем средневзвешенная цена, раскрываемая организатором торговли на рынке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ценных бумаг 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100.6       | Прибыль предшествующих лет, данные о которой подтверждены                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аудиторской организацией, всего, в том числе:                                     |         232691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100.6.1     | финансовый результат от операций с ПФИ:                                           |        X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100.6.1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>а    |  положительный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100.6.1б    |  отрицательный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100.6.1в 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положительный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(без учета ограничения)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100.6.1г    | отрицательный (без учета ограничения)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100.6.1.1   | реализованный:                                                                    |        X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lastRenderedPageBreak/>
        <w:t>| 100.6.1.1.1 |  положительный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100.6.1.1.2 |  отрицательный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100.6.1.2   | нереализованный:                                                                  |        X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100.6.1.2.1 |  положительный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100.6.1.2.2 |  отрицательный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100.6.2     | величина резерва (резервов), фактически </w:t>
      </w:r>
      <w:proofErr w:type="spellStart"/>
      <w:r w:rsidRPr="00732514">
        <w:rPr>
          <w:rFonts w:ascii="Courier New" w:hAnsi="Courier New" w:cs="Courier New"/>
          <w:sz w:val="20"/>
          <w:szCs w:val="21"/>
        </w:rPr>
        <w:t>недосозданного</w:t>
      </w:r>
      <w:proofErr w:type="spellEnd"/>
      <w:r w:rsidRPr="00732514">
        <w:rPr>
          <w:rFonts w:ascii="Courier New" w:hAnsi="Courier New" w:cs="Courier New"/>
          <w:sz w:val="20"/>
          <w:szCs w:val="21"/>
        </w:rPr>
        <w:t xml:space="preserve"> кредитной организацией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по сравнению с величиной, требуемой в соответствии с нормативными актами 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Банка России, всего, в том числе в соответствии: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100.6.2.1   | с Положением Банка России N 254-П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100.6.2.2   | с Положением Банка России N 283-П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100.6.2.3   | с Указанием Банка России N 1584-У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100.6.2.4   | с Указанием Банка России N 2732-У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100.6.3     |переоценка ценных бумаг, текущая (справедливая) стоимость которых определяется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иначе, чем средневзвешенная цена, раскрываемая организатором торговли на рынке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ценных бумаг 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100.7       | Сумма источников базового капитала, итого                                         |         642745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         | Показатели, уменьшающие сумму источников базового капитала:                       |        X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101.1       | Нематериальные активы                                                             |            177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101.2       | Сумма налога на прибыль, подлежащая возмещению в будущих отчетных периодах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 отношении перенесенных на будущее убытков, учитываемых при расчете налога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на прибыль   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101.3       | Сумма налога на прибыль, подлежащая возмещению в будущих отчетных периодах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 отношении вычитаемых временных разниц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101.4       | Вложения в собственные обыкновенные акции и привилегированные акции, всего,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lastRenderedPageBreak/>
        <w:t>|             | в том числе: 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proofErr w:type="gramStart"/>
      <w:r w:rsidRPr="00732514">
        <w:rPr>
          <w:rFonts w:ascii="Courier New" w:hAnsi="Courier New" w:cs="Courier New"/>
          <w:sz w:val="20"/>
          <w:szCs w:val="21"/>
        </w:rPr>
        <w:t>| 101.4.1     |косвенные (через третьих лиц) вложения за счет денежных средств (в том числе за    |                |</w:t>
      </w:r>
      <w:proofErr w:type="gramEnd"/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счет ссуды) и (или) иного имущества, предоставленного самой кредитной    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организацией, и (или) имущества, предоставленного третьими лицами, в случае если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кредитная организация прямо или косвенно (через третьих лиц) приняла на себя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риски, возникшие в связи с предоставлением указанного имущества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101.4.2     |вложения в паи паевых инвестиционных фондов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101.4.3     |иные вложения в источники собственных средств (капитала)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101.5       |Вложения в доли участников, а также перешедшие к кредитной организации доли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участников, всего, в том числе: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101.5.1     |перешедшие к кредитной организации доли участников, подавших заявление о выходе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из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состава участников кредитной организации в организационно-правовой форме общества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с ограниченной (или дополнительной) ответственностью в соответствии со статьей 26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Федерального закона № 14-ФЗ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101.5.2     |вложения в доли участников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101.5.3     |вложения в паи паевых инвестиционных фондов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101.6       |Доли участников, приобретенные третьими лицами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101.7       |Доли участников кредитной организации, по которым у кредитной организации возникло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обязательство об их обратном выкупе на иных основаниях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101.8       |Убытки предшествующих лет, всего, в том числе: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101.8.1     |финансовый результат от операций с ПФИ:                           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101.8.1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>а    | положительный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101.8.1б    | отрицательный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101.8.1в 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положительный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(без учета ограничения)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101.8.1г    | отрицательный (без учета ограничения)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lastRenderedPageBreak/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101.8.1.1   |реализованный:                                                    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101.8.1.1.1 | положительный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101.8.1.1.2 | отрицательный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101.8.1.2   |нереализованный:                                                  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101.8.1.2.1 | положительный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101.8.1.2.2 | отрицательный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101.8.2     |величина резерва (резервов), фактически </w:t>
      </w:r>
      <w:proofErr w:type="spellStart"/>
      <w:r w:rsidRPr="00732514">
        <w:rPr>
          <w:rFonts w:ascii="Courier New" w:hAnsi="Courier New" w:cs="Courier New"/>
          <w:sz w:val="20"/>
          <w:szCs w:val="21"/>
        </w:rPr>
        <w:t>недосозданного</w:t>
      </w:r>
      <w:proofErr w:type="spellEnd"/>
      <w:r w:rsidRPr="00732514">
        <w:rPr>
          <w:rFonts w:ascii="Courier New" w:hAnsi="Courier New" w:cs="Courier New"/>
          <w:sz w:val="20"/>
          <w:szCs w:val="21"/>
        </w:rPr>
        <w:t xml:space="preserve"> кредитной организацией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по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|сравнению с величиной, требуемой в соответствии с нормативными актами Банка России,|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всего, в том числе в соответствии: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101.8.2.1   |с Положением Банка России № 254-П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101.8.2.2   |с Положением Банка России № 283-П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101.8.2.3   |с Указанием Банка России № 1584-У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101.8.2.4   |с Указанием Банка России № 2732-У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101.8.3     |переоценка ценных бумаг, текущая (справедливая) стоимость которых определяется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иначе, чем средневзвешенная цена, раскрываемая организатором торговли на рынке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ценных бумаг 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101.9       |Убыток текущего года, всего, в том числе: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101.9.1     |финансовый результат от операций с ПФИ:                           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101.9.1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>а    | положительный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101.9.1б    | отрицательный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101.9.1в 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положительный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(без учета ограничения)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101.9.1г    | отрицательный (без учета ограничения)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lastRenderedPageBreak/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101.9.1.1   |реализованный:                                                    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101.9.1.1.1 | положительный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101.9.1.1.2 | отрицательный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101.9.1.2   |нереализованный:                                                  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101.9.1.2.1 | положительный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101.9.1.2.2 | отрицательный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101.9.2     |величина резерва (резервов), фактически </w:t>
      </w:r>
      <w:proofErr w:type="spellStart"/>
      <w:r w:rsidRPr="00732514">
        <w:rPr>
          <w:rFonts w:ascii="Courier New" w:hAnsi="Courier New" w:cs="Courier New"/>
          <w:sz w:val="20"/>
          <w:szCs w:val="21"/>
        </w:rPr>
        <w:t>недосозданного</w:t>
      </w:r>
      <w:proofErr w:type="spellEnd"/>
      <w:r w:rsidRPr="00732514">
        <w:rPr>
          <w:rFonts w:ascii="Courier New" w:hAnsi="Courier New" w:cs="Courier New"/>
          <w:sz w:val="20"/>
          <w:szCs w:val="21"/>
        </w:rPr>
        <w:t xml:space="preserve"> кредитной организацией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по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|сравнению с величиной, требуемой в соответствии с нормативными актами Банка России,|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всего, в том числе в соответствии: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101.9.2.1   |с Положением Банка России № 254-П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101.9.2.2   |с Положением Банка России № 283-П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101.9.2.3   |с Указанием Банка России № 1584-У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101.9.2.4   |с Указанием Банка России № 2732-У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101.9.3     |переоценка ценных бумаг, текущая (справедливая) стоимость которых определяется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иначе, чем средневзвешенная цена, раскрываемая организатором торговли на рынке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ценных бумаг 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101.10      |Вложения кредитной организации в обыкновенные акции (доли) финансовых организаций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(в том числе финансовых организаций - нерезидентов), всего, в том числе: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101.10.1    |несущественные вложения кредитной организации в обыкновенные акции (доли) 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финансовых организаций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101.10.2    |существенные вложения кредитной организации в обыкновенные акции (доли)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финансовых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организаций  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101.10.3    |совокупная сумма существенных вложений в обыкновенные акции (доли) финансовых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организаций и совокупная сумма отложенных налоговых активов, не зависящих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от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lastRenderedPageBreak/>
        <w:t>|             | будущей прибыли кредитной организации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101.11      |Отрицательная величина добавочного капитала                                        |            265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101.12      |Обязательства кредитной организации по приобретению источников базового капитала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по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 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предоставлению прямо или косвенно денежных средств (или иного обеспечения рисков)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для совершения третьими лицами сделок по приобретению прав на источники базового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капитала,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включенные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в расчет собственных средств (капитала)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101.13      |Средства, поступившие в оплату акций (долей) кредитной организации, включаемых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в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состав базового капитала, в случае если основное или дочернее общество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кредитной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организации или любое дочернее общество основного общества кредитной организации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предоставило владельцу акций (долей) обязательство, связанное с владением акциями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(долями) кредитной организации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101.14      |Сумма показателей, уменьшающих сумму источников базового капитала, итого           |            442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102         |Базовый капитал, итого                                                             |         642303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103         |Источники добавочного капитала:                                   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103.1       |Уставный капитал кредитной организации в организационно-правовой форме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акционерного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>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|общества,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сформированный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в результате выпуска и размещения привилегированных акций,|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всего, в том числе: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103.1.1     |привилегированные акции, выпущенные в соответствии с Федеральным законом № 181-ФЗ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103.2       |Эмиссионный доход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103.3       |Субординированный заем с дополнительными условиями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103.4       |Субординированный кредит (депозит, заем, облигационный заем) без ограничения срока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привлечения, всего, в том числе: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103.4.1     |субординированный кредит (депозит, заем, облигационный заем) привлеченный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в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соответствии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с правом иностранного государства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103.4.2     |субординированный кредит (депозит, заем), привлеченный не менее чем на 50 лет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lastRenderedPageBreak/>
        <w:t>| 103.5       |Сумма источников добавочного капитала, итого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         |Показатели, уменьшающие сумму источников добавочного капитала:    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104.1       |Вложения в собственные привилегированные акции, всего, в том числе: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proofErr w:type="gramStart"/>
      <w:r w:rsidRPr="00732514">
        <w:rPr>
          <w:rFonts w:ascii="Courier New" w:hAnsi="Courier New" w:cs="Courier New"/>
          <w:sz w:val="20"/>
          <w:szCs w:val="21"/>
        </w:rPr>
        <w:t>| 104.1.1     |косвенные (через третьих лиц) вложения за счет денежных средств (в том числе за    |                |</w:t>
      </w:r>
      <w:proofErr w:type="gramEnd"/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|счет ссуды) и (или) иного имущества, предоставленного самой кредитной организацией,|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и (или) имущества, предоставленного третьими лицами, в случае если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кредитная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организация прямо или косвенно (через третьих лиц) приняла на себя риски,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proofErr w:type="gramStart"/>
      <w:r w:rsidRPr="00732514">
        <w:rPr>
          <w:rFonts w:ascii="Courier New" w:hAnsi="Courier New" w:cs="Courier New"/>
          <w:sz w:val="20"/>
          <w:szCs w:val="21"/>
        </w:rPr>
        <w:t>|             | возникшие в связи с предоставлением указанного имущества                          |              0 |</w:t>
      </w:r>
      <w:proofErr w:type="gramEnd"/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104.1.2     |вложения в паи паевых инвестиционных фондов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104.1.3     |иные вложения в источники собственных средств (капитала)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104.2       |Вложения кредитной организации в акции финансовых организаций, всего, в том числе: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104.2.1     |несущественные вложения кредитной организации в акции финансовых организаций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104.2.2     |существенные вложения кредитной организации в акции финансовых организаций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104.3       |Субординированные кредиты (депозиты, займы, облигационные займы), предоставленные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финансовым организациям - резидентам, а также финансовым организациям -  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нерезидентам, всего, в том числе: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104.3.1     |несущественные субординированные кредиты (депозиты, займы, облигационные займы),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всего, в том числе: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104.3.1.1   |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предоставленные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финансовым организациям - нерезидентам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104.3.2     |существенные субординированные кредиты (депозиты, займы, облигационные займы),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всего, в том числе: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104.3.2.1   |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предоставленные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финансовым организациям - нерезидентам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104.4       |Отрицательная величина дополнительного капитала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104.5       |Обязательства кредитной организации по приобретению источников добавочного капитала|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кредитной организации, а также обязательства кредитной организации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по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 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lastRenderedPageBreak/>
        <w:t xml:space="preserve">|             | предоставлению прямо или косвенно средств (или иного обеспечения рисков)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для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совершения третьими лицами сделок по приобретению прав на источники добавочного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капитала,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включенные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в расчет собственных средств (капитала)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104.6       |Средства, поступившие в оплату акций кредитной организации, включаемых в состав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добавочного капитала, в случае если основное или дочернее общество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кредитной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организации или любое дочернее общество основного общества кредитной организации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предоставило владельцу акций (долей) обязательство, связанное с владением акциями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(долями) кредитной организации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104.7       |Показатели, определенные в соответствии с пунктом 2 приложения к Положению Банка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России № 395-П, всего, в том числе:                                               |            265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104.7.1     |нематериальные активы                                                              |            265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proofErr w:type="gramStart"/>
      <w:r w:rsidRPr="00732514">
        <w:rPr>
          <w:rFonts w:ascii="Courier New" w:hAnsi="Courier New" w:cs="Courier New"/>
          <w:sz w:val="20"/>
          <w:szCs w:val="21"/>
        </w:rPr>
        <w:t>| 104.7.2     |собственные акции (доли) участников, приобретенные (выкупленные) кредитной         |                |</w:t>
      </w:r>
      <w:proofErr w:type="gramEnd"/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организацией у акционеров (участников)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104.7.3     |вложения кредитной организации в акции (доли)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дочерних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и зависимых финансовых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организаций и уставный капитал кредитных организаций - резидентов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proofErr w:type="gramStart"/>
      <w:r w:rsidRPr="00732514">
        <w:rPr>
          <w:rFonts w:ascii="Courier New" w:hAnsi="Courier New" w:cs="Courier New"/>
          <w:sz w:val="20"/>
          <w:szCs w:val="21"/>
        </w:rPr>
        <w:t>| 104.7.4     |уставный капитал (его часть) и иные источники собственных средств (эмиссионный     |                |</w:t>
      </w:r>
      <w:proofErr w:type="gramEnd"/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доход, прибыль, резервный фонд) (их часть), для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формирования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которых инвесторами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proofErr w:type="gramStart"/>
      <w:r w:rsidRPr="00732514">
        <w:rPr>
          <w:rFonts w:ascii="Courier New" w:hAnsi="Courier New" w:cs="Courier New"/>
          <w:sz w:val="20"/>
          <w:szCs w:val="21"/>
        </w:rPr>
        <w:t>|             | (акционерами, участниками и другими лицами, участвующими в формировании источников|                |</w:t>
      </w:r>
      <w:proofErr w:type="gramEnd"/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собственных сре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дств кр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>едитной организации) использованы ненадлежащие активы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104.7.5     |отрицательная величина дополнительного капитала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104.8       |Сумма показателей, уменьшающих сумму источников добавочного капитала, итого        |            265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105         |Добавочный капитал, итого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106         |Основной капитал, итого                                                            |         642303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         |Источники дополнительного капитала:                               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200.1       |Уставный капитал кредитной организации в организационно-правовой форме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акционерного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>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|общества,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сформированный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в результате выпуска и размещения привилегированных акций,|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всего, в том числе: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lastRenderedPageBreak/>
        <w:t xml:space="preserve">| 200.1.1     |уставный капитал кредитной организации в организационно-правовой форме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акционерного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>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|общества,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сформированный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в результате выпуска и размещения привилегированных акций,|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проведенных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до 1 марта 2013 года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200.1.2     |уставный капитал кредитной организации в организационно-правовой форме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акционерного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>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|общества,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сформированный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в результате выпуска и размещения привилегированных акций,|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проведенных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после 1 марта 2013 года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200.2       |Часть уставного капитала кредитной организации, сформированного за счет   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капитализации прироста стоимости имущества при переоценке до выбытия имущества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200.3       |Эмиссионный доход кредитной организации в организационно-правовой форме   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акционерного общества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200.4       |Резервный фонд кредитной организации в части, сформированной за счет отчислений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из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прибыли текущего года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200.5       |Прибыль текущего года (ее часть), не подтвержденная аудиторской организацией,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всего, в том числе:                                                               |           7592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200.5.1     |финансовый результат от операций с ПФИ:                           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200.5.1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>а    | положительный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200.5.1б    | отрицательный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200.5.1в 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положительный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(без учета ограничения)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200.5.1г    | отрицательный (без учета ограничения)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200.5.1.1   |реализованный:                                                    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200.5.1.1.1 | положительный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200.5.1.1.2 | отрицательный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200.5.1.2   |нереализованный:                                                  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200.5.1.2.1 | положительный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lastRenderedPageBreak/>
        <w:t>| 200.5.1.2.2 | отрицательный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200.5.2     |величина резерва (резервов), фактически </w:t>
      </w:r>
      <w:proofErr w:type="spellStart"/>
      <w:r w:rsidRPr="00732514">
        <w:rPr>
          <w:rFonts w:ascii="Courier New" w:hAnsi="Courier New" w:cs="Courier New"/>
          <w:sz w:val="20"/>
          <w:szCs w:val="21"/>
        </w:rPr>
        <w:t>недосозданного</w:t>
      </w:r>
      <w:proofErr w:type="spellEnd"/>
      <w:r w:rsidRPr="00732514">
        <w:rPr>
          <w:rFonts w:ascii="Courier New" w:hAnsi="Courier New" w:cs="Courier New"/>
          <w:sz w:val="20"/>
          <w:szCs w:val="21"/>
        </w:rPr>
        <w:t xml:space="preserve"> кредитной организацией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по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|сравнению с величиной, требуемой в соответствии с нормативными актами Банка России,|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всего, в том числе в соответствии: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200.5.2.1   |с Положением Банка России № 254-П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200.5.2.2   |с Положением Банка России № 283-П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200.5.2.3   |с Указанием Банка России № 1584-У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200.5.2.4   |с Указанием Банка России № 2732-У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200.5.3     |переоценка ценных бумаг, текущая (справедливая) стоимость которых определяется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иначе, чем средневзвешенная цена, раскрываемая организатором торговли на рынке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ценных бумаг 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200.6       |Прибыль предшествующих лет до аудиторского подтверждения, всего, в том числе:      |          30736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200.6.1     |финансовый результат от операций с ПФИ:                           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200.6.1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>а    | положительный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200.6.1б    | отрицательный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200.6.1в 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положительный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(без учета ограничения)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200.6.1г    | отрицательный (без учета ограничения)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200.6.1.1   |реализованный:                                                    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200.6.1.1.1 | положительный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200.6.1.1.2 | отрицательный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200.6.1.2   |нереализованный:                                                  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200.6.1.2.1 | положительный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lastRenderedPageBreak/>
        <w:t>| 200.6.1.2.2 | отрицательный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200.6.2     |величина резерва (резервов), фактически </w:t>
      </w:r>
      <w:proofErr w:type="spellStart"/>
      <w:r w:rsidRPr="00732514">
        <w:rPr>
          <w:rFonts w:ascii="Courier New" w:hAnsi="Courier New" w:cs="Courier New"/>
          <w:sz w:val="20"/>
          <w:szCs w:val="21"/>
        </w:rPr>
        <w:t>недосозданного</w:t>
      </w:r>
      <w:proofErr w:type="spellEnd"/>
      <w:r w:rsidRPr="00732514">
        <w:rPr>
          <w:rFonts w:ascii="Courier New" w:hAnsi="Courier New" w:cs="Courier New"/>
          <w:sz w:val="20"/>
          <w:szCs w:val="21"/>
        </w:rPr>
        <w:t xml:space="preserve"> кредитной организацией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по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|сравнению с величиной, требуемой в соответствии с нормативными актами Банка России,|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всего, в том числе в соответствии: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200.6.2.1.  |с Положением Банка России № 254-П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200.6.2.2   |с Положением Банка России № 283-П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200.6.2.3   |с Указанием Банка России № 1584-У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200.6.2.4   |с Указанием Банка России № 2732-У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200.6.3     |переоценка ценных бумаг, текущая (справедливая) стоимость которых определяется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иначе, чем средневзвешенная цена, раскрываемая организатором торговли на рынке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ценных бумаг 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200.7       |Субординированный кредит (депозит, заем, облигационный заем) по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остаточной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стоимости, всего, в том числе:                                                    |          72168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200.7.1     |субординированные кредиты (депозиты, займы), привлеченные до 1 марта 2013 года,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облигационные займы, размещенные до 1 марта 2013 года                             |          72168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200.7.2     |субординированные кредиты, предоставленные в соответствии с Федеральным законом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№ 173-ФЗ и Федеральным законом № 175-ФЗ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200.8       |Прирост стоимости имущества кредитной организации за счет переоценки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200.9       |Сумма источников дополнительного капитала, итого                                   |         110496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         |Показатели, уменьшающие сумму источников дополнительного капитала:                 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201.1       |Вложения в собственные привилегированные акции, всего, в том числе: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201.1.1     |косвенные (через третьих лиц) вложения за счет денежных средств (имущества),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предоставленного самой кредитной организацией, и (или) имущества, предоставленного|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proofErr w:type="gramStart"/>
      <w:r w:rsidRPr="00732514">
        <w:rPr>
          <w:rFonts w:ascii="Courier New" w:hAnsi="Courier New" w:cs="Courier New"/>
          <w:sz w:val="20"/>
          <w:szCs w:val="21"/>
        </w:rPr>
        <w:t>|             | другими лицами, в случае если кредитная организация прямо или косвенно (через     |                |</w:t>
      </w:r>
      <w:proofErr w:type="gramEnd"/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третьих лиц) приняла на себя риски, возникшие в связи с предоставлением указанного|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имущества    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lastRenderedPageBreak/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201.1.2     |вложения в паи паевых инвестиционных фондов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201.1.3     |иные вложения в источники собственных средств (капитала)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201.2       |Вложения кредитной организации в акции финансовых организаций, всего, в том числе: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201.2.1     |несущественные вложения кредитной организации в акции финансовых организаций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201.2.2     |существенные вложения кредитной организации в акции финансовых организаций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201.3       |Субординированные кредиты (депозиты, займы, облигационные займы), в том числе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финансовым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организациям - резидентам, а также финансовым организациям - нерезидентам,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всего, в том числе: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201.3.1     |несущественные субординированные кредиты (депозиты, займы, облигационные займы),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всего, в том числе: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201.3.1.1   |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предоставленные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финансовым организациям - нерезидентам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201.3.2     |существенные субординированные кредиты (депозиты, займы, облигационные займы),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всего, в том числе: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201.3.2.1   |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предоставленные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финансовым организациям - нерезидентам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201.4       |Обязательства кредитной организации по приобретению источников дополнительного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капитала кредитной организации, а также обязательства кредитной организации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по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предоставлению прямо или косвенно средств (или иного обеспечения рисков)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для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совершения третьими лицами сделок по приобретению прав на инструменты    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дополнительного капитала,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включенные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в расчет источников собственных средств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(капитала)   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201.5       |Средства, поступившие в оплату акций кредитной организации, включаемых в состав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дополнительного капитала, в случае если основное или дочернее общество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кредитной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организации или любое дочернее общество основного общества кредитной организации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предоставило владельцу акций (долей) обязательство, связанное с владением акциями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кредитной организации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201.6       |Промежуточный итог                                                                 |         752799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lastRenderedPageBreak/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201.7       |Показатели, определенные в соответствии с пунктами 3, 4 и 5 приложения к Положению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Банка России № 395-П, всего, в том числе: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proofErr w:type="gramStart"/>
      <w:r w:rsidRPr="00732514">
        <w:rPr>
          <w:rFonts w:ascii="Courier New" w:hAnsi="Courier New" w:cs="Courier New"/>
          <w:sz w:val="20"/>
          <w:szCs w:val="21"/>
        </w:rPr>
        <w:t>| 201.7.1     |источники (часть источников) дополнительного капитала (уставного капитала,         |                |</w:t>
      </w:r>
      <w:proofErr w:type="gramEnd"/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нераспределенной прибыли, резервного фонда, субординированного кредита),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для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формирования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которых инвесторами использованы ненадлежащие активы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201.7.2     |просроченная дебиторская задолженность длительностью свыше 30 календарных дней,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учитываемая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на балансовых счетах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201.7.3     |субординированные кредиты (депозиты, займы, облигационные займы), в том числе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субординированные займы с дополнительными условиями, предоставленные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кредитным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организациям - резидентам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201.7.4     |величина превышения совокупной суммы кредитов, банковских гарантий и поручительств,|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предоставленных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кредитной организацией участникам (акционерам) и инсайдерам, над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ее максимальным размером, предусмотренным федеральными законами и нормативными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актами Банка России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201.7.5     |превышающие сумму источников основного и дополнительного капитала вложения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в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сооружение (строительство), создание (изготовление) и приобретение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основных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proofErr w:type="gramStart"/>
      <w:r w:rsidRPr="00732514">
        <w:rPr>
          <w:rFonts w:ascii="Courier New" w:hAnsi="Courier New" w:cs="Courier New"/>
          <w:sz w:val="20"/>
          <w:szCs w:val="21"/>
        </w:rPr>
        <w:t>|             | средств, стоимость основных средств (за вычетом начисленной амортизации и         |                |</w:t>
      </w:r>
      <w:proofErr w:type="gramEnd"/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фактически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израсходованных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на строительство кредитной организацией - застройщиком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средств, поступивших от участников долевого строительства), а также материальных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запасов (за исключением изданий), в том числе переданных в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доверительное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управление (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приобретенных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доверительным управляющим)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proofErr w:type="gramStart"/>
      <w:r w:rsidRPr="00732514">
        <w:rPr>
          <w:rFonts w:ascii="Courier New" w:hAnsi="Courier New" w:cs="Courier New"/>
          <w:sz w:val="20"/>
          <w:szCs w:val="21"/>
        </w:rPr>
        <w:t>| 201.7.6     |разница между действительной стоимостью доли, причитающейся вышедшим из общества   |                |</w:t>
      </w:r>
      <w:proofErr w:type="gramEnd"/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участникам, и стоимостью, по которой доля была реализована другому участнику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201.8       |Сумма показателей, уменьшающих сумму источников дополнительного капитала, итого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202         |Показатели, определенные в соответствии с пунктом 4 Положения Банка России № 395-П:|        Х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202.1       |Просроченная дебиторская задолженность длительностью свыше 30 календарных дней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202.2       |Величина превышения совокупной суммы кредитов, банковских гарантий и поручительств,|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|             | 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>предоставленных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кредитной организацией своим участникам (акционерам) и инсайдерам,|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над ее максимальным размером, предусмотренным федеральными законами и нормативными|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lastRenderedPageBreak/>
        <w:t>|             | актами Банка России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202.3       |Превышающие сумму источников основного и дополнительного капитала вложения,  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в том числе:  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202.3.1     |в сооружение (строительство), создание (изготовление) и приобретение (аренду)    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основных средств, стоимость основных средств, а также материальных запасов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202.3.2     |в паи паевых инвестиционных фондов недвижимости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202.3.3     |в активы, переданные в доверительное управление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proofErr w:type="gramStart"/>
      <w:r w:rsidRPr="00732514">
        <w:rPr>
          <w:rFonts w:ascii="Courier New" w:hAnsi="Courier New" w:cs="Courier New"/>
          <w:sz w:val="20"/>
          <w:szCs w:val="21"/>
        </w:rPr>
        <w:t>| 202.4       |Разница между действительной стоимостью доли, причитающейся вышедшим из общества   |                |</w:t>
      </w:r>
      <w:proofErr w:type="gramEnd"/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участникам, и стоимостью, по которой доля была реализована другому участнику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202.5       |Сумма показателей, определенных в соответствии с пунктом 4 Положения Банка России  |               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            | № 395-П, итого                                                                    |              0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| 203         |Дополнительный капитал, итого                                                      |         110496 |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+-------------+-----------------------------------------------------------------------------------+----------------+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Председатель Правления                                       Барсегов Г.Г.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Главный бухгалтер                                            Итяксова Т.Ю.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 xml:space="preserve">   М.П.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Исполнитель       Золомова  О.Ю.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Телефон:   737-41-40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03.04.2015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Контрольная сумма формы</w:t>
      </w:r>
      <w:proofErr w:type="gramStart"/>
      <w:r w:rsidRPr="00732514">
        <w:rPr>
          <w:rFonts w:ascii="Courier New" w:hAnsi="Courier New" w:cs="Courier New"/>
          <w:sz w:val="20"/>
          <w:szCs w:val="21"/>
        </w:rPr>
        <w:t xml:space="preserve"> :</w:t>
      </w:r>
      <w:proofErr w:type="gramEnd"/>
      <w:r w:rsidRPr="00732514">
        <w:rPr>
          <w:rFonts w:ascii="Courier New" w:hAnsi="Courier New" w:cs="Courier New"/>
          <w:sz w:val="20"/>
          <w:szCs w:val="21"/>
        </w:rPr>
        <w:t xml:space="preserve">  19268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t>Версия программы  (.EXE):  20.09.2011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  <w:r w:rsidRPr="00732514">
        <w:rPr>
          <w:rFonts w:ascii="Courier New" w:hAnsi="Courier New" w:cs="Courier New"/>
          <w:sz w:val="20"/>
          <w:szCs w:val="21"/>
        </w:rPr>
        <w:lastRenderedPageBreak/>
        <w:t>Версия описателей (.PAK):  29.01.2015</w:t>
      </w: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732514" w:rsidRPr="00732514" w:rsidRDefault="00732514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p w:rsidR="0028373A" w:rsidRPr="00732514" w:rsidRDefault="0028373A" w:rsidP="00732514">
      <w:pPr>
        <w:spacing w:after="0"/>
        <w:jc w:val="both"/>
        <w:rPr>
          <w:rFonts w:ascii="Courier New" w:hAnsi="Courier New" w:cs="Courier New"/>
          <w:sz w:val="20"/>
          <w:szCs w:val="21"/>
        </w:rPr>
      </w:pPr>
    </w:p>
    <w:sectPr w:rsidR="0028373A" w:rsidRPr="00732514" w:rsidSect="00732514">
      <w:pgSz w:w="16838" w:h="11906" w:orient="landscape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14"/>
    <w:rsid w:val="0028373A"/>
    <w:rsid w:val="0061529E"/>
    <w:rsid w:val="0073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10695</Words>
  <Characters>60964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Заярная Марго Эдуардовна</dc:creator>
  <cp:lastModifiedBy>Заярная Марго Эдуардовна</cp:lastModifiedBy>
  <cp:revision>1</cp:revision>
  <dcterms:created xsi:type="dcterms:W3CDTF">2015-04-13T12:58:00Z</dcterms:created>
  <dcterms:modified xsi:type="dcterms:W3CDTF">2015-04-13T13:01:00Z</dcterms:modified>
</cp:coreProperties>
</file>