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B239C9">
        <w:rPr>
          <w:rFonts w:ascii="Courier New" w:hAnsi="Courier New" w:cs="Courier New"/>
        </w:rPr>
        <w:t xml:space="preserve">                                                             Банковская отчетность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+--------------+-----------------------------------------+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|Код территории|   Код кредитной организации (филиала)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|  по ОКАТО    +-----------------+-----------------------+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|              |    по ОКПО      | Регистрационный номер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|              |                 |  (/порядковый номер)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|45286570000   |29296820         |       2838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ИНФОРМАЦИЯ ОБ ОБЯЗАТЕЛЬНЫХ НОРМАТИВАХ И О ДРУГИХ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ПОКАЗАТЕЛЯХ ДЕЯТЕЛЬНОСТИ КРЕДИТНОЙ ОРГАНИЗАЦИИ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       по состоянию на 01.11.2015 г.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ООО КБ СИНКО-БАНК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Почтовый адрес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107045, г.Москва, Последний пер. д.11, стр.1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                                  Код формы по ОКУД 0409135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                                                             Месячная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Раздел 1. Расшифровки отдельных балансовых счетов для расчета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обязательных нормативов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Код обозначения                  |          Сумма, тыс.руб.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      1                       |                 2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8702                          | 3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8703.1                        | 415142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8703.2                        | 415142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8703.0                        | 415142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8704.1                        | 762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8704.2                        | 762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8704.0                        | 762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8705                          | 0.8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8706                          | 120000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8708.1                        | 96399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8708.2                        | 96399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8708.0                        | 96399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8713.1                        | 520989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8713.2                        | 520989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8713.0                        | 520989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8808.1                        | 3864520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8808.2                        | 3864520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8808.0                        | 3864520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8809.1                        | 3898372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8809.2                        | 3898372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8809.0                        | 3898372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8810.1                        | 115764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8810.2                        | 115764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8810.0                        | 115764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8812.1                        | 27863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8812.2                        | 27863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8812.0                        | 27863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8813.1                        | 315123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8813.2                        | 315123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8813.0                        | 315123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8814.1                        | 433305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8814.2                        | 433305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8814.0                        | 433305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8815                          | 183376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8816                          | 275065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8821                          | 63577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8822                          | 84288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8827.1                        | 14506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8827.2                        | 14506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8827.0                        | 14506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8828.1                        | 14144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8828.2                        | 14144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8828.0                        | 14144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8831                          | 911395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8832                          | 1140735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8839                          | 45756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8840                          | 135813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8856.1                        | 935264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8856.2                        | 935264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8856.0                        | 935264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8857.1                        | 884910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8857.2                        | 884910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8857.0                        | 884910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8874                          | 168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8877                          | 251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8910                          | 2224650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8912.1                        | 96399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8912.2                        | 96399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8912.0                        | 96399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8914                          | 1188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8918                          | 1076084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8921                          | 96399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8925                          | 1094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8933                          | 68299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8942                          | 58173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8945.1                        | 2980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8945.2                        | 2980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8945.0                        | 2980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8950                          | 15983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8956.1                        | 8438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8956.2                        | 8438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8956.0                        | 8438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8957.1                        | 10157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8957.2                        | 10157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8957.0                        | 10157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8961                          | 1177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8962                          | 478270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8964.1                        | 520989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8964.2                        | 520989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8964.0                        | 520989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8989                          | 250304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8991                          | 51874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8994                          | 3903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8996                          | 1201527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       8998                          | 3372213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+------------------------------------------------+--------------------------------+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Раздел 2. Отдельные показатели деятельности кредитной организации, используемые для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расчета обязательных нормативов, тыс. руб.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Ариск0 =         813363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Ар11   =         813363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Ар12   =         813363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Ар10   =         813363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Ар21   =         104198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Ар22   =         104198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Ар20   =         104198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Ар31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Ар32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Ар30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Ар41   =        1616177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Ар42   =        1615926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Ар40   =        1615926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Ар51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Ар52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Ар50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Кф     =            0.8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ПК1    =        4910645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ПК2    =        4910645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ПК0    =        4910645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Лам    =        2799319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Овм    =        2879545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Лат    =        3065606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Овт    =        2933333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Крд    =        1201527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ОД     =        1076084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Кскр   =        3372213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Крас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Крис   =           1094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Кинс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Лат1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Лат1.1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  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Кр 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Ф  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КБР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Кз 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ВО 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ПР1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ПР2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ПР0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ОПР1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ОПР2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ОПР0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СПР1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СПР2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СПР0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ФР1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ФР2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ФР0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ОФР1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ОФР2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ОФР0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СФР1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СФР2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СФР0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ВР     =        27862.5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ПКР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БК     =              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РР1    =          27863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РР2    =          27863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РР0    =          27863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Раздел 3. Значения обязательных нормативов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+------------------------+-----------------------+---------------------------+------------+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Краткое наименование  | Фактическое значение, | Установленное контрольное | Примечание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норматива        |        процент        |     значение, процент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+------------------------+-----------------------+---------------------------+------------+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1            |           2           |              3            |      4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+------------------------+-----------------------+---------------------------+------------+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Н1.1                   |                   8.8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Н1.2                   |                   8.8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Н1.0                   |                 14.06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Н1.3                   |                     0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Н2                     |                 97.21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Н3                     |                104.51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Н4                     |                 55.84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Н7                     |                313.55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Н9.1                   |                     0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Н10.1                  |                   0.1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Н12                    |                     0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Н15                    |                     0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H15.1                  |                     0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Н16                    |                     0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Н16.1                  |                     0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Н16.2                  |                     0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Н18                    |                     0 |                           |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+------------------------+-----------------------+---------------------------+------------+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Раздел 3а. Информация по расчету обязательных нормативов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AR1_1     =          813363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AR2_1     =          104198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AR3_1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AR4_1     =         1616177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AR5_1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KAP1      =          673062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LAT       =         3065606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OVT       =         2933333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LAM       =         2799319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OVM       =         2879545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KRD       =         1201527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OD        =         1076084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KINS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KSKR      =         3372213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AR_1      =         1720375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LAT1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O   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KBR 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F   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KR  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KRAS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KRIS      =            1094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KRV1      =          115764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KRS 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KZ  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ARISK0    =          813363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VO  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OP        =           58173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KF        =             0.8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PK1       =         4910645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PKR 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BK  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RSK  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KAP2      =          673062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KAP0      =         1075506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AR1_2     =          813363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AR1_0     =          813363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AR2_2     =          104198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AR2_0     =          104198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AR3_2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AR3_0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AR4_2     =         1615926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AR4_0     =         1615926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AR5_2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AR5_0     =               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AR_2      =         1720124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AR_0      =         1720124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PK2       =         4910645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PK0       =         4910645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RR2       =           27863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RR0       =           27863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KRV2      =          115764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KRV0      =          115764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OSKR      =         6688580</w:t>
      </w:r>
    </w:p>
    <w:p w:rsidR="00B239C9" w:rsidRPr="00EB0FF3" w:rsidRDefault="00B239C9" w:rsidP="00B239C9">
      <w:pPr>
        <w:pStyle w:val="a3"/>
        <w:rPr>
          <w:rFonts w:ascii="Courier New" w:hAnsi="Courier New" w:cs="Courier New"/>
          <w:lang w:val="en-US"/>
        </w:rPr>
      </w:pPr>
      <w:r w:rsidRPr="00EB0FF3">
        <w:rPr>
          <w:rFonts w:ascii="Courier New" w:hAnsi="Courier New" w:cs="Courier New"/>
          <w:lang w:val="en-US"/>
        </w:rPr>
        <w:t>RR1       =           27863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PRIZ      =               1 - Банковская кредитная организация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Раздел 3б. Переменные и корректировки для расчета обязательных нормативов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Код     |      Сумма      |                    Пояснения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|обозначения |  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1     |        2        |                        3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+------------+---------------------------------------------------------------------+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9021       | 0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9026       | 0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9028       | 0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9030       | 0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9058       | 0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9059       | 0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9060       | 0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9061       | 0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9080       | 0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9081       | 0               |                                         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+------------+-----------------+---------------------------------------------------+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Раздел 4. Информация о нарушении обязательных нормативов и (или) снижении значения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       норматива достаточности базового капитала банка (Н1.1) ниже 5,5 процента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+-----------+-------------------------+--------------------------+---------------------+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Номер     | Наименование норматива  |    Числовое значение     |  Дата, за  которую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строки    |                         | нарушенного норматива и  | норматив  нарушен и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|                         | (или) норматива Н1.1 (в  |(или) значение норма-|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|                         | случае если его значение | тива Н1.1 ниже 5,5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      |                         |ниже 5,5 процента),процент|      процента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+-----------+-------------------------+--------------------------+---------------------+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|     1     |            2            |             3            |          4          |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+-----------+-------------------------+--------------------------+---------------------+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+-----------+-------------------------+--------------------------+---------------------+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Раздел 5. Число операционных дней в отчетном периоде         22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Даты нерабочих дней отчетного периода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03.10.2015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04.10.2015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10.10.2015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11.10.2015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17.10.2015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18.10.2015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24.10.2015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25.10.2015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31.10.2015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Председатель Правления                            Барсегов Г.Г.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Главный бухгалтер                                 Итяксова Т.Ю.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 xml:space="preserve">   М.П.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Исполнитель       Куликовская Т.С.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Телефон:   737-41-40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05.11.2015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Общая контрольная сумма :  27008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Версия программы  (.EXE):  22.09.2015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  <w:r w:rsidRPr="00B239C9">
        <w:rPr>
          <w:rFonts w:ascii="Courier New" w:hAnsi="Courier New" w:cs="Courier New"/>
        </w:rPr>
        <w:t>Версия описателей (.PAK):  29.10.2015</w:t>
      </w: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Pr="00B239C9" w:rsidRDefault="00B239C9" w:rsidP="00B239C9">
      <w:pPr>
        <w:pStyle w:val="a3"/>
        <w:rPr>
          <w:rFonts w:ascii="Courier New" w:hAnsi="Courier New" w:cs="Courier New"/>
        </w:rPr>
      </w:pPr>
    </w:p>
    <w:p w:rsidR="00B239C9" w:rsidRDefault="00B239C9" w:rsidP="00B239C9">
      <w:pPr>
        <w:pStyle w:val="a3"/>
        <w:rPr>
          <w:rFonts w:ascii="Courier New" w:hAnsi="Courier New" w:cs="Courier New"/>
        </w:rPr>
      </w:pPr>
    </w:p>
    <w:sectPr w:rsidR="00B239C9" w:rsidSect="00EB0F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4710C"/>
    <w:rsid w:val="00341D1E"/>
    <w:rsid w:val="003F2343"/>
    <w:rsid w:val="004670C5"/>
    <w:rsid w:val="00772B6F"/>
    <w:rsid w:val="009150EF"/>
    <w:rsid w:val="0092689F"/>
    <w:rsid w:val="009F09C0"/>
    <w:rsid w:val="00B239C9"/>
    <w:rsid w:val="00EB0FF3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4579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579A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4579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579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2015-11-11T14:50:00Z</dcterms:created>
  <dcterms:modified xsi:type="dcterms:W3CDTF">2015-11-11T14:50:00Z</dcterms:modified>
</cp:coreProperties>
</file>