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                                                                                               Банковская отчетность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                                                          +--------------+-----------------------------------------+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                                                          |Код территории|   Код кредитной организации (филиала)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                                                          |  по ОКАТО    +-----------------+-----------------------+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                                                          |              |    по ОКПО      | Регистрационный номер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                                                          |              |                 |  (/порядковый номер)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                                                          +--------------+-----------------+-----------------------+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                                                          |45379000      |29296820         |       2838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                                                          +--------------+-----------------+-----------------------+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                             РАСЧЕТ СОБСТВЕ</w:t>
      </w:r>
      <w:proofErr w:type="gramStart"/>
      <w:r w:rsidRPr="00A1540A">
        <w:rPr>
          <w:rFonts w:ascii="Courier New" w:hAnsi="Courier New" w:cs="Courier New"/>
        </w:rPr>
        <w:t>H</w:t>
      </w:r>
      <w:proofErr w:type="gramEnd"/>
      <w:r w:rsidRPr="00A1540A">
        <w:rPr>
          <w:rFonts w:ascii="Courier New" w:hAnsi="Courier New" w:cs="Courier New"/>
        </w:rPr>
        <w:t>НЫХ СРЕДСТВ (КАПИТАЛА) ("БАЗЕЛЬ III")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                                        по состоянию на 01.10.2015 г.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Сокращенное фирменное наименование кредитной организации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ООО КБ "СИНКО-БАНК"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Почтовый адрес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107045, </w:t>
      </w:r>
      <w:proofErr w:type="spellStart"/>
      <w:r w:rsidRPr="00A1540A">
        <w:rPr>
          <w:rFonts w:ascii="Courier New" w:hAnsi="Courier New" w:cs="Courier New"/>
        </w:rPr>
        <w:t>г</w:t>
      </w:r>
      <w:proofErr w:type="gramStart"/>
      <w:r w:rsidRPr="00A1540A">
        <w:rPr>
          <w:rFonts w:ascii="Courier New" w:hAnsi="Courier New" w:cs="Courier New"/>
        </w:rPr>
        <w:t>.М</w:t>
      </w:r>
      <w:proofErr w:type="gramEnd"/>
      <w:r w:rsidRPr="00A1540A">
        <w:rPr>
          <w:rFonts w:ascii="Courier New" w:hAnsi="Courier New" w:cs="Courier New"/>
        </w:rPr>
        <w:t>осква</w:t>
      </w:r>
      <w:proofErr w:type="spellEnd"/>
      <w:r w:rsidRPr="00A1540A">
        <w:rPr>
          <w:rFonts w:ascii="Courier New" w:hAnsi="Courier New" w:cs="Courier New"/>
        </w:rPr>
        <w:t>, Последний пер., д.11, стр.1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                                                                                           Код формы по ОКУД 0409123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                                                                                                        Месячная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                                                                                                            </w:t>
      </w:r>
      <w:proofErr w:type="spellStart"/>
      <w:r w:rsidRPr="00A1540A">
        <w:rPr>
          <w:rFonts w:ascii="Courier New" w:hAnsi="Courier New" w:cs="Courier New"/>
        </w:rPr>
        <w:t>тыс</w:t>
      </w:r>
      <w:proofErr w:type="gramStart"/>
      <w:r w:rsidRPr="00A1540A">
        <w:rPr>
          <w:rFonts w:ascii="Courier New" w:hAnsi="Courier New" w:cs="Courier New"/>
        </w:rPr>
        <w:t>.р</w:t>
      </w:r>
      <w:proofErr w:type="gramEnd"/>
      <w:r w:rsidRPr="00A1540A">
        <w:rPr>
          <w:rFonts w:ascii="Courier New" w:hAnsi="Courier New" w:cs="Courier New"/>
        </w:rPr>
        <w:t>уб</w:t>
      </w:r>
      <w:proofErr w:type="spellEnd"/>
      <w:r w:rsidRPr="00A1540A">
        <w:rPr>
          <w:rFonts w:ascii="Courier New" w:hAnsi="Courier New" w:cs="Courier New"/>
        </w:rPr>
        <w:t>.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                                                                               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|    Номер    |                       Наименование показателя                                     |  Остаток  </w:t>
      </w:r>
      <w:proofErr w:type="gramStart"/>
      <w:r w:rsidRPr="00A1540A">
        <w:rPr>
          <w:rFonts w:ascii="Courier New" w:hAnsi="Courier New" w:cs="Courier New"/>
        </w:rPr>
        <w:t>на</w:t>
      </w:r>
      <w:proofErr w:type="gramEnd"/>
      <w:r w:rsidRPr="00A1540A">
        <w:rPr>
          <w:rFonts w:ascii="Courier New" w:hAnsi="Courier New" w:cs="Courier New"/>
        </w:rPr>
        <w:t xml:space="preserve">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строки    |                                                                                   | отчетную дату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                                                                               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1      |                                         2                                         |        3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000         | Собственные средства (капитал), итого,                                         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в том числе:                                                                      |        1050434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lastRenderedPageBreak/>
        <w:t>| 100         | Источники базового капитала:                                                      |        Х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100.1       | Уставный капитал кредитной организации:                                           |         356000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| 100.1.1     | </w:t>
      </w:r>
      <w:proofErr w:type="gramStart"/>
      <w:r w:rsidRPr="00A1540A">
        <w:rPr>
          <w:rFonts w:ascii="Courier New" w:hAnsi="Courier New" w:cs="Courier New"/>
        </w:rPr>
        <w:t>сформированный</w:t>
      </w:r>
      <w:proofErr w:type="gramEnd"/>
      <w:r w:rsidRPr="00A1540A">
        <w:rPr>
          <w:rFonts w:ascii="Courier New" w:hAnsi="Courier New" w:cs="Courier New"/>
        </w:rPr>
        <w:t xml:space="preserve"> обыкновенными акциями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| 100.1.2     | </w:t>
      </w:r>
      <w:proofErr w:type="gramStart"/>
      <w:r w:rsidRPr="00A1540A">
        <w:rPr>
          <w:rFonts w:ascii="Courier New" w:hAnsi="Courier New" w:cs="Courier New"/>
        </w:rPr>
        <w:t>сформированный</w:t>
      </w:r>
      <w:proofErr w:type="gramEnd"/>
      <w:r w:rsidRPr="00A1540A">
        <w:rPr>
          <w:rFonts w:ascii="Courier New" w:hAnsi="Courier New" w:cs="Courier New"/>
        </w:rPr>
        <w:t xml:space="preserve"> привилегированными акциями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| 100.1.3     | </w:t>
      </w:r>
      <w:proofErr w:type="gramStart"/>
      <w:r w:rsidRPr="00A1540A">
        <w:rPr>
          <w:rFonts w:ascii="Courier New" w:hAnsi="Courier New" w:cs="Courier New"/>
        </w:rPr>
        <w:t>сформированный</w:t>
      </w:r>
      <w:proofErr w:type="gramEnd"/>
      <w:r w:rsidRPr="00A1540A">
        <w:rPr>
          <w:rFonts w:ascii="Courier New" w:hAnsi="Courier New" w:cs="Courier New"/>
        </w:rPr>
        <w:t xml:space="preserve"> долями                                                             |         356000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100.2       | Эмиссионный доход:            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100.2.1     | кредитной организации в организационно-правовой форме акционерного общества,   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всего, в том числе:           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| 100.2.1.1   | </w:t>
      </w:r>
      <w:proofErr w:type="gramStart"/>
      <w:r w:rsidRPr="00A1540A">
        <w:rPr>
          <w:rFonts w:ascii="Courier New" w:hAnsi="Courier New" w:cs="Courier New"/>
        </w:rPr>
        <w:t>сформированный</w:t>
      </w:r>
      <w:proofErr w:type="gramEnd"/>
      <w:r w:rsidRPr="00A1540A">
        <w:rPr>
          <w:rFonts w:ascii="Courier New" w:hAnsi="Courier New" w:cs="Courier New"/>
        </w:rPr>
        <w:t xml:space="preserve"> при размещении обыкновенных акций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| 100.2.1.2   | </w:t>
      </w:r>
      <w:proofErr w:type="gramStart"/>
      <w:r w:rsidRPr="00A1540A">
        <w:rPr>
          <w:rFonts w:ascii="Courier New" w:hAnsi="Courier New" w:cs="Courier New"/>
        </w:rPr>
        <w:t>сформированный</w:t>
      </w:r>
      <w:proofErr w:type="gramEnd"/>
      <w:r w:rsidRPr="00A1540A">
        <w:rPr>
          <w:rFonts w:ascii="Courier New" w:hAnsi="Courier New" w:cs="Courier New"/>
        </w:rPr>
        <w:t xml:space="preserve"> при размещении привилегированных акций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| 100.2.2     | кредитной организации в организационно-правовой форме общества </w:t>
      </w:r>
      <w:proofErr w:type="gramStart"/>
      <w:r w:rsidRPr="00A1540A">
        <w:rPr>
          <w:rFonts w:ascii="Courier New" w:hAnsi="Courier New" w:cs="Courier New"/>
        </w:rPr>
        <w:t>с</w:t>
      </w:r>
      <w:proofErr w:type="gramEnd"/>
      <w:r w:rsidRPr="00A1540A">
        <w:rPr>
          <w:rFonts w:ascii="Courier New" w:hAnsi="Courier New" w:cs="Courier New"/>
        </w:rPr>
        <w:t xml:space="preserve"> ограниченной  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ответственностью              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100.3       | Часть резервного фонда кредитной организации, сформированная  за счет прибыли  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предшествующих лет                                                                |          54054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100.4       | Часть резервного фонда кредитной организации, сформированная за счет прибыли   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текущего года                 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100.5       | Прибыль текущего года в части, подтвержденной аудиторской организацией,        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всего, в том числе:           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lastRenderedPageBreak/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100.5.1     | финансовый результат от операций с ПФИ:                                           |        X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| </w:t>
      </w:r>
      <w:proofErr w:type="gramStart"/>
      <w:r w:rsidRPr="00A1540A">
        <w:rPr>
          <w:rFonts w:ascii="Courier New" w:hAnsi="Courier New" w:cs="Courier New"/>
        </w:rPr>
        <w:t>100.5.1</w:t>
      </w:r>
      <w:proofErr w:type="gramEnd"/>
      <w:r w:rsidRPr="00A1540A">
        <w:rPr>
          <w:rFonts w:ascii="Courier New" w:hAnsi="Courier New" w:cs="Courier New"/>
        </w:rPr>
        <w:t>а    |  положительный                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100.5.1б    |  отрицательный                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| 100.5.1в    | </w:t>
      </w:r>
      <w:proofErr w:type="gramStart"/>
      <w:r w:rsidRPr="00A1540A">
        <w:rPr>
          <w:rFonts w:ascii="Courier New" w:hAnsi="Courier New" w:cs="Courier New"/>
        </w:rPr>
        <w:t>положительный</w:t>
      </w:r>
      <w:proofErr w:type="gramEnd"/>
      <w:r w:rsidRPr="00A1540A">
        <w:rPr>
          <w:rFonts w:ascii="Courier New" w:hAnsi="Courier New" w:cs="Courier New"/>
        </w:rPr>
        <w:t xml:space="preserve"> (без учета ограничения)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100.5.1г    | отрицательный (без учета ограничения)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100.5.1.1   | реализованный:                                                                    |        X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100.5.1.1.1 |  положительный                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100.5.1.1.2 |  отрицательный                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100.5.1.2   | нереализованный:                                                                  |        X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100.5.1.2.1 |  положительный                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100.5.1.2.2 |  отрицательный                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| 100.5.2     | величина резерва (резервов), фактически </w:t>
      </w:r>
      <w:proofErr w:type="spellStart"/>
      <w:r w:rsidRPr="00A1540A">
        <w:rPr>
          <w:rFonts w:ascii="Courier New" w:hAnsi="Courier New" w:cs="Courier New"/>
        </w:rPr>
        <w:t>недосозданного</w:t>
      </w:r>
      <w:proofErr w:type="spellEnd"/>
      <w:r w:rsidRPr="00A1540A">
        <w:rPr>
          <w:rFonts w:ascii="Courier New" w:hAnsi="Courier New" w:cs="Courier New"/>
        </w:rPr>
        <w:t xml:space="preserve"> кредитной организацией  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по сравнению с величиной, требуемой в соответствии с нормативными актами       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Банка России, всего, в том числе в соответствии: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100.5.2.1   | с Положением Банка России N 254-П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100.5.2.2   | с Положением Банка России N 283-П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lastRenderedPageBreak/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100.5.2.3   | с Указанием Банка России N 1584-У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100.5.2.4   | с Указанием Банка России N 2732-У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100.5.3     |переоценка ценных бумаг, текущая (справедливая) стоимость которых определяется  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иначе, чем средневзвешенная цена, раскрываемая организатором торговли на рынке 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ценных бумаг                  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100.6       | Прибыль предшествующих лет, данные о которой подтверждены                      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аудиторской организацией, всего, в том числе:                                     |         263427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100.6.1     | финансовый результат от операций с ПФИ:                                           |        X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| </w:t>
      </w:r>
      <w:proofErr w:type="gramStart"/>
      <w:r w:rsidRPr="00A1540A">
        <w:rPr>
          <w:rFonts w:ascii="Courier New" w:hAnsi="Courier New" w:cs="Courier New"/>
        </w:rPr>
        <w:t>100.6.1</w:t>
      </w:r>
      <w:proofErr w:type="gramEnd"/>
      <w:r w:rsidRPr="00A1540A">
        <w:rPr>
          <w:rFonts w:ascii="Courier New" w:hAnsi="Courier New" w:cs="Courier New"/>
        </w:rPr>
        <w:t>а    |  положительный                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100.6.1б    |  отрицательный                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| 100.6.1в    | </w:t>
      </w:r>
      <w:proofErr w:type="gramStart"/>
      <w:r w:rsidRPr="00A1540A">
        <w:rPr>
          <w:rFonts w:ascii="Courier New" w:hAnsi="Courier New" w:cs="Courier New"/>
        </w:rPr>
        <w:t>положительный</w:t>
      </w:r>
      <w:proofErr w:type="gramEnd"/>
      <w:r w:rsidRPr="00A1540A">
        <w:rPr>
          <w:rFonts w:ascii="Courier New" w:hAnsi="Courier New" w:cs="Courier New"/>
        </w:rPr>
        <w:t xml:space="preserve"> (без учета ограничения)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100.6.1г    | отрицательный (без учета ограничения)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100.6.1.1   | реализованный:                                                                    |        X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100.6.1.1.1 |  положительный                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100.6.1.1.2 |  отрицательный                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100.6.1.2   | нереализованный:                                                                  |        X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100.6.1.2.1 |  положительный                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100.6.1.2.2 |  отрицательный                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| 100.6.2     | величина резерва (резервов), фактически </w:t>
      </w:r>
      <w:proofErr w:type="spellStart"/>
      <w:r w:rsidRPr="00A1540A">
        <w:rPr>
          <w:rFonts w:ascii="Courier New" w:hAnsi="Courier New" w:cs="Courier New"/>
        </w:rPr>
        <w:t>недосозданного</w:t>
      </w:r>
      <w:proofErr w:type="spellEnd"/>
      <w:r w:rsidRPr="00A1540A">
        <w:rPr>
          <w:rFonts w:ascii="Courier New" w:hAnsi="Courier New" w:cs="Courier New"/>
        </w:rPr>
        <w:t xml:space="preserve"> кредитной организацией  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по сравнению с величиной, требуемой в соответствии с нормативными актами       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Банка России, всего, в том числе в соответствии: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100.6.2.1   | с Положением Банка России N 254-П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100.6.2.2   | с Положением Банка России N 283-П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100.6.2.3   | с Указанием Банка России N 1584-У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100.6.2.4   | с Указанием Банка России N 2732-У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100.6.3     |переоценка ценных бумаг, текущая (справедливая) стоимость которых определяется  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иначе, чем средневзвешенная цена, раскрываемая организатором торговли на рынке 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ценных бумаг                  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100.7       | Сумма источников базового капитала, итого                                         |         673481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101         | Показатели, уменьшающие сумму источников базового капитала:                       |        X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101.1       | Нематериальные активы                                                             |            169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101.2       | Сумма налога на прибыль, подлежащая возмещению в будущих отчетных периодах     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в отношении перенесенных на будущее убытков, учитываемых при расчете налога    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на прибыль                    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101.3       | Сумма налога на прибыль, подлежащая возмещению в будущих отчетных периодах     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в отношении вычитаемых временных разниц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101.4       | Вложения в собственные обыкновенные акции и привилегированные акции, всего,    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в том числе:                  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proofErr w:type="gramStart"/>
      <w:r w:rsidRPr="00A1540A">
        <w:rPr>
          <w:rFonts w:ascii="Courier New" w:hAnsi="Courier New" w:cs="Courier New"/>
        </w:rPr>
        <w:t>| 101.4.1     |косвенные (через третьих лиц) вложения за счет денежных средств (в том числе за    |                |</w:t>
      </w:r>
      <w:proofErr w:type="gramEnd"/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счет ссуды) и (или) иного имущества, предоставленного самой кредитной          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организацией, и (или) имущества, предоставленного третьими лицами, в случае если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кредитная организация прямо или косвенно (через третьих лиц) приняла на себя   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риски, возникшие в связи с предоставлением указанного имущества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101.4.2     |вложения в паи паевых инвестиционных фондов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101.4.3     |иные вложения в источники собственных средств (капитала)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101.5       |Вложения в доли участников, а также перешедшие к кредитной организации доли     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участников, всего, в том числе: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| 101.5.1     |перешедшие к кредитной организации доли участников, подавших заявление о выходе </w:t>
      </w:r>
      <w:proofErr w:type="gramStart"/>
      <w:r w:rsidRPr="00A1540A">
        <w:rPr>
          <w:rFonts w:ascii="Courier New" w:hAnsi="Courier New" w:cs="Courier New"/>
        </w:rPr>
        <w:t>из</w:t>
      </w:r>
      <w:proofErr w:type="gramEnd"/>
      <w:r w:rsidRPr="00A1540A">
        <w:rPr>
          <w:rFonts w:ascii="Courier New" w:hAnsi="Courier New" w:cs="Courier New"/>
        </w:rPr>
        <w:t xml:space="preserve">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состава участников кредитной организации в организационно-правовой форме общества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с ограниченной (или дополнительной) ответственностью в соответствии со статьей 26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Федерального закона № 14-ФЗ   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101.5.2     |вложения в доли участников     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101.5.3     |вложения в паи паевых инвестиционных фондов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101.6       |Доли участников, приобретенные третьими лицами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101.7       |Доли участников кредитной организации, по которым у кредитной организации возникло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обязательство об их обратном выкупе на иных основаниях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101.8       |Убытки предшествующих лет, всего, в том числе: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101.8.1     |финансовый результат от операций с ПФИ:                                            |        Х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| </w:t>
      </w:r>
      <w:proofErr w:type="gramStart"/>
      <w:r w:rsidRPr="00A1540A">
        <w:rPr>
          <w:rFonts w:ascii="Courier New" w:hAnsi="Courier New" w:cs="Courier New"/>
        </w:rPr>
        <w:t>101.8.1</w:t>
      </w:r>
      <w:proofErr w:type="gramEnd"/>
      <w:r w:rsidRPr="00A1540A">
        <w:rPr>
          <w:rFonts w:ascii="Courier New" w:hAnsi="Courier New" w:cs="Courier New"/>
        </w:rPr>
        <w:t>а    | положительный                 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101.8.1б    | отрицательный                 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| 101.8.1в    | </w:t>
      </w:r>
      <w:proofErr w:type="gramStart"/>
      <w:r w:rsidRPr="00A1540A">
        <w:rPr>
          <w:rFonts w:ascii="Courier New" w:hAnsi="Courier New" w:cs="Courier New"/>
        </w:rPr>
        <w:t>положительный</w:t>
      </w:r>
      <w:proofErr w:type="gramEnd"/>
      <w:r w:rsidRPr="00A1540A">
        <w:rPr>
          <w:rFonts w:ascii="Courier New" w:hAnsi="Courier New" w:cs="Courier New"/>
        </w:rPr>
        <w:t xml:space="preserve"> (без учета ограничения)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101.8.1г    | отрицательный (без учета ограничения)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101.8.1.1   |реализованный:                                                                     |        Х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101.8.1.1.1 | положительный                 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101.8.1.1.2 | отрицательный                 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101.8.1.2   |нереализованный:                                                                   |        Х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101.8.1.2.1 | положительный                 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101.8.1.2.2 | отрицательный                 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| 101.8.2     |величина резерва (резервов), фактически </w:t>
      </w:r>
      <w:proofErr w:type="spellStart"/>
      <w:r w:rsidRPr="00A1540A">
        <w:rPr>
          <w:rFonts w:ascii="Courier New" w:hAnsi="Courier New" w:cs="Courier New"/>
        </w:rPr>
        <w:t>недосозданного</w:t>
      </w:r>
      <w:proofErr w:type="spellEnd"/>
      <w:r w:rsidRPr="00A1540A">
        <w:rPr>
          <w:rFonts w:ascii="Courier New" w:hAnsi="Courier New" w:cs="Courier New"/>
        </w:rPr>
        <w:t xml:space="preserve"> кредитной организацией </w:t>
      </w:r>
      <w:proofErr w:type="gramStart"/>
      <w:r w:rsidRPr="00A1540A">
        <w:rPr>
          <w:rFonts w:ascii="Courier New" w:hAnsi="Courier New" w:cs="Courier New"/>
        </w:rPr>
        <w:t>по</w:t>
      </w:r>
      <w:proofErr w:type="gramEnd"/>
      <w:r w:rsidRPr="00A1540A">
        <w:rPr>
          <w:rFonts w:ascii="Courier New" w:hAnsi="Courier New" w:cs="Courier New"/>
        </w:rPr>
        <w:t xml:space="preserve">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|сравнению с величиной, требуемой в соответствии с нормативными актами Банка России,|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всего, в том числе в соответствии: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101.8.2.1   |с Положением Банка России № 254-П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101.8.2.2   |с Положением Банка России № 283-П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101.8.2.3   |с Указанием Банка России № 1584-У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101.8.2.4   |с Указанием Банка России № 2732-У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101.8.3     |переоценка ценных бумаг, текущая (справедливая) стоимость которых определяется  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иначе, чем средневзвешенная цена, раскрываемая организатором торговли на рынке 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ценных бумаг                  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101.9       |Убыток текущего года, всего, в том числе: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101.9.1     |финансовый результат от операций с ПФИ:                                            |        Х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| </w:t>
      </w:r>
      <w:proofErr w:type="gramStart"/>
      <w:r w:rsidRPr="00A1540A">
        <w:rPr>
          <w:rFonts w:ascii="Courier New" w:hAnsi="Courier New" w:cs="Courier New"/>
        </w:rPr>
        <w:t>101.9.1</w:t>
      </w:r>
      <w:proofErr w:type="gramEnd"/>
      <w:r w:rsidRPr="00A1540A">
        <w:rPr>
          <w:rFonts w:ascii="Courier New" w:hAnsi="Courier New" w:cs="Courier New"/>
        </w:rPr>
        <w:t>а    | положительный                 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101.9.1б    | отрицательный                 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| 101.9.1в    | </w:t>
      </w:r>
      <w:proofErr w:type="gramStart"/>
      <w:r w:rsidRPr="00A1540A">
        <w:rPr>
          <w:rFonts w:ascii="Courier New" w:hAnsi="Courier New" w:cs="Courier New"/>
        </w:rPr>
        <w:t>положительный</w:t>
      </w:r>
      <w:proofErr w:type="gramEnd"/>
      <w:r w:rsidRPr="00A1540A">
        <w:rPr>
          <w:rFonts w:ascii="Courier New" w:hAnsi="Courier New" w:cs="Courier New"/>
        </w:rPr>
        <w:t xml:space="preserve"> (без учета ограничения)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101.9.1г    | отрицательный (без учета ограничения)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101.9.1.1   |реализованный:                                                                     |        Х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101.9.1.1.1 | положительный                 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101.9.1.1.2 | отрицательный                 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101.9.1.2   |нереализованный:                                                                   |        Х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101.9.1.2.1 | положительный                 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101.9.1.2.2 | отрицательный                 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| 101.9.2     |величина резерва (резервов), фактически </w:t>
      </w:r>
      <w:proofErr w:type="spellStart"/>
      <w:r w:rsidRPr="00A1540A">
        <w:rPr>
          <w:rFonts w:ascii="Courier New" w:hAnsi="Courier New" w:cs="Courier New"/>
        </w:rPr>
        <w:t>недосозданного</w:t>
      </w:r>
      <w:proofErr w:type="spellEnd"/>
      <w:r w:rsidRPr="00A1540A">
        <w:rPr>
          <w:rFonts w:ascii="Courier New" w:hAnsi="Courier New" w:cs="Courier New"/>
        </w:rPr>
        <w:t xml:space="preserve"> кредитной организацией </w:t>
      </w:r>
      <w:proofErr w:type="gramStart"/>
      <w:r w:rsidRPr="00A1540A">
        <w:rPr>
          <w:rFonts w:ascii="Courier New" w:hAnsi="Courier New" w:cs="Courier New"/>
        </w:rPr>
        <w:t>по</w:t>
      </w:r>
      <w:proofErr w:type="gramEnd"/>
      <w:r w:rsidRPr="00A1540A">
        <w:rPr>
          <w:rFonts w:ascii="Courier New" w:hAnsi="Courier New" w:cs="Courier New"/>
        </w:rPr>
        <w:t xml:space="preserve">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|сравнению с величиной, требуемой в соответствии с нормативными актами Банка России,|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всего, в том числе в соответствии: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101.9.2.1   |с Положением Банка России № 254-П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101.9.2.2   |с Положением Банка России № 283-П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101.9.2.3   |с Указанием Банка России № 1584-У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101.9.2.4   |с Указанием Банка России № 2732-У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101.9.3     |переоценка ценных бумаг, текущая (справедливая) стоимость которых определяется  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иначе, чем средневзвешенная цена, раскрываемая организатором торговли на рынке 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ценных бумаг                  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101.10      |Вложения кредитной организации в обыкновенные акции (доли) финансовых организаций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(в том числе финансовых организаций - нерезидентов), всего, в том числе: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101.10.1    |несущественные вложения кредитной организации в обыкновенные акции (доли)       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финансовых организаций        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| 101.10.2    |существенные вложения кредитной организации в обыкновенные акции (доли) </w:t>
      </w:r>
      <w:proofErr w:type="gramStart"/>
      <w:r w:rsidRPr="00A1540A">
        <w:rPr>
          <w:rFonts w:ascii="Courier New" w:hAnsi="Courier New" w:cs="Courier New"/>
        </w:rPr>
        <w:t>финансовых</w:t>
      </w:r>
      <w:proofErr w:type="gramEnd"/>
      <w:r w:rsidRPr="00A1540A">
        <w:rPr>
          <w:rFonts w:ascii="Courier New" w:hAnsi="Courier New" w:cs="Courier New"/>
        </w:rPr>
        <w:t xml:space="preserve">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организаций                   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101.10.3    |совокупная сумма существенных вложений в обыкновенные акции (доли) финансовых   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|             | организаций и совокупная сумма отложенных налоговых активов, не зависящих </w:t>
      </w:r>
      <w:proofErr w:type="gramStart"/>
      <w:r w:rsidRPr="00A1540A">
        <w:rPr>
          <w:rFonts w:ascii="Courier New" w:hAnsi="Courier New" w:cs="Courier New"/>
        </w:rPr>
        <w:t>от</w:t>
      </w:r>
      <w:proofErr w:type="gramEnd"/>
      <w:r w:rsidRPr="00A1540A">
        <w:rPr>
          <w:rFonts w:ascii="Courier New" w:hAnsi="Courier New" w:cs="Courier New"/>
        </w:rPr>
        <w:t xml:space="preserve">   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будущей прибыли кредитной организации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101.11      |Отрицательная величина добавочного капитала                                        |            253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101.12      |Обязательства кредитной организации по приобретению источников базового капитала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|             | кредитной организации, а также обязательства кредитной организации </w:t>
      </w:r>
      <w:proofErr w:type="gramStart"/>
      <w:r w:rsidRPr="00A1540A">
        <w:rPr>
          <w:rFonts w:ascii="Courier New" w:hAnsi="Courier New" w:cs="Courier New"/>
        </w:rPr>
        <w:t>по</w:t>
      </w:r>
      <w:proofErr w:type="gramEnd"/>
      <w:r w:rsidRPr="00A1540A">
        <w:rPr>
          <w:rFonts w:ascii="Courier New" w:hAnsi="Courier New" w:cs="Courier New"/>
        </w:rPr>
        <w:t xml:space="preserve">          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предоставлению прямо или косвенно денежных средств (или иного обеспечения рисков)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для совершения третьими лицами сделок по приобретению прав на источники базового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|             | капитала, </w:t>
      </w:r>
      <w:proofErr w:type="gramStart"/>
      <w:r w:rsidRPr="00A1540A">
        <w:rPr>
          <w:rFonts w:ascii="Courier New" w:hAnsi="Courier New" w:cs="Courier New"/>
        </w:rPr>
        <w:t>включенные</w:t>
      </w:r>
      <w:proofErr w:type="gramEnd"/>
      <w:r w:rsidRPr="00A1540A">
        <w:rPr>
          <w:rFonts w:ascii="Courier New" w:hAnsi="Courier New" w:cs="Courier New"/>
        </w:rPr>
        <w:t xml:space="preserve"> в расчет собственных средств (капитала)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| 101.13      |Средства, поступившие в оплату акций (долей) кредитной организации, включаемых </w:t>
      </w:r>
      <w:proofErr w:type="gramStart"/>
      <w:r w:rsidRPr="00A1540A">
        <w:rPr>
          <w:rFonts w:ascii="Courier New" w:hAnsi="Courier New" w:cs="Courier New"/>
        </w:rPr>
        <w:t>в</w:t>
      </w:r>
      <w:proofErr w:type="gramEnd"/>
      <w:r w:rsidRPr="00A1540A">
        <w:rPr>
          <w:rFonts w:ascii="Courier New" w:hAnsi="Courier New" w:cs="Courier New"/>
        </w:rPr>
        <w:t xml:space="preserve">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|             | состав базового капитала, в случае если основное или дочернее общество </w:t>
      </w:r>
      <w:proofErr w:type="gramStart"/>
      <w:r w:rsidRPr="00A1540A">
        <w:rPr>
          <w:rFonts w:ascii="Courier New" w:hAnsi="Courier New" w:cs="Courier New"/>
        </w:rPr>
        <w:t>кредитной</w:t>
      </w:r>
      <w:proofErr w:type="gramEnd"/>
      <w:r w:rsidRPr="00A1540A">
        <w:rPr>
          <w:rFonts w:ascii="Courier New" w:hAnsi="Courier New" w:cs="Courier New"/>
        </w:rPr>
        <w:t xml:space="preserve">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организации или любое дочернее общество основного общества кредитной организации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предоставило владельцу акций (долей) обязательство, связанное с владением акциями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(долями) кредитной организации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101.14      |Сумма показателей, уменьшающих сумму источников базового капитала, итого           |            422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102         |Базовый капитал, итого                                                             |         673059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103         |Источники добавочного капитала:                                                    |        Х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| 103.1       |Уставный капитал кредитной организации в организационно-правовой форме </w:t>
      </w:r>
      <w:proofErr w:type="gramStart"/>
      <w:r w:rsidRPr="00A1540A">
        <w:rPr>
          <w:rFonts w:ascii="Courier New" w:hAnsi="Courier New" w:cs="Courier New"/>
        </w:rPr>
        <w:t>акционерного</w:t>
      </w:r>
      <w:proofErr w:type="gramEnd"/>
      <w:r w:rsidRPr="00A1540A">
        <w:rPr>
          <w:rFonts w:ascii="Courier New" w:hAnsi="Courier New" w:cs="Courier New"/>
        </w:rPr>
        <w:t>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|             |общества, </w:t>
      </w:r>
      <w:proofErr w:type="gramStart"/>
      <w:r w:rsidRPr="00A1540A">
        <w:rPr>
          <w:rFonts w:ascii="Courier New" w:hAnsi="Courier New" w:cs="Courier New"/>
        </w:rPr>
        <w:t>сформированный</w:t>
      </w:r>
      <w:proofErr w:type="gramEnd"/>
      <w:r w:rsidRPr="00A1540A">
        <w:rPr>
          <w:rFonts w:ascii="Courier New" w:hAnsi="Courier New" w:cs="Courier New"/>
        </w:rPr>
        <w:t xml:space="preserve"> в результате выпуска и размещения привилегированных акций,|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всего, в том числе:           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103.1.1     |привилегированные акции, выпущенные в соответствии с Федеральным законом № 181-ФЗ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103.2       |Эмиссионный доход              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103.3       |Субординированный заем с дополнительными условиями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103.4       |Субординированный кредит (депозит, заем, облигационный заем) без ограничения срока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привлечения, всего, в том числе: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| 103.4.1     |субординированный кредит (депозит, заем, облигационный заем) привлеченный </w:t>
      </w:r>
      <w:proofErr w:type="gramStart"/>
      <w:r w:rsidRPr="00A1540A">
        <w:rPr>
          <w:rFonts w:ascii="Courier New" w:hAnsi="Courier New" w:cs="Courier New"/>
        </w:rPr>
        <w:t>в</w:t>
      </w:r>
      <w:proofErr w:type="gramEnd"/>
      <w:r w:rsidRPr="00A1540A">
        <w:rPr>
          <w:rFonts w:ascii="Courier New" w:hAnsi="Courier New" w:cs="Courier New"/>
        </w:rPr>
        <w:t xml:space="preserve">     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|             | </w:t>
      </w:r>
      <w:proofErr w:type="gramStart"/>
      <w:r w:rsidRPr="00A1540A">
        <w:rPr>
          <w:rFonts w:ascii="Courier New" w:hAnsi="Courier New" w:cs="Courier New"/>
        </w:rPr>
        <w:t>соответствии</w:t>
      </w:r>
      <w:proofErr w:type="gramEnd"/>
      <w:r w:rsidRPr="00A1540A">
        <w:rPr>
          <w:rFonts w:ascii="Courier New" w:hAnsi="Courier New" w:cs="Courier New"/>
        </w:rPr>
        <w:t xml:space="preserve"> с правом иностранного государства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103.4.2     |субординированный кредит (депозит, заем), привлеченный не менее чем на 50 лет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103.5       |Сумма источников добавочного капитала, итого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104         |Показатели, уменьшающие сумму источников добавочного капитала:                     |        Х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104.1       |Вложения в собственные привилегированные акции, всего, в том числе: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proofErr w:type="gramStart"/>
      <w:r w:rsidRPr="00A1540A">
        <w:rPr>
          <w:rFonts w:ascii="Courier New" w:hAnsi="Courier New" w:cs="Courier New"/>
        </w:rPr>
        <w:t>| 104.1.1     |косвенные (через третьих лиц) вложения за счет денежных средств (в том числе за    |                |</w:t>
      </w:r>
      <w:proofErr w:type="gramEnd"/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|счет ссуды) и (или) иного имущества, предоставленного самой кредитной организацией,|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|             | и (или) имущества, предоставленного третьими лицами, в случае если </w:t>
      </w:r>
      <w:proofErr w:type="gramStart"/>
      <w:r w:rsidRPr="00A1540A">
        <w:rPr>
          <w:rFonts w:ascii="Courier New" w:hAnsi="Courier New" w:cs="Courier New"/>
        </w:rPr>
        <w:t>кредитная</w:t>
      </w:r>
      <w:proofErr w:type="gramEnd"/>
      <w:r w:rsidRPr="00A1540A">
        <w:rPr>
          <w:rFonts w:ascii="Courier New" w:hAnsi="Courier New" w:cs="Courier New"/>
        </w:rPr>
        <w:t xml:space="preserve">   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организация прямо или косвенно (через третьих лиц) приняла на себя риски,      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proofErr w:type="gramStart"/>
      <w:r w:rsidRPr="00A1540A">
        <w:rPr>
          <w:rFonts w:ascii="Courier New" w:hAnsi="Courier New" w:cs="Courier New"/>
        </w:rPr>
        <w:t>|             | возникшие в связи с предоставлением указанного имущества                          |              0 |</w:t>
      </w:r>
      <w:proofErr w:type="gramEnd"/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104.1.2     |вложения в паи паевых инвестиционных фондов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104.1.3     |иные вложения в источники собственных средств (капитала)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104.2       |Вложения кредитной организации в акции финансовых организаций, всего, в том числе: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104.2.1     |несущественные вложения кредитной организации в акции финансовых организаций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104.2.2     |существенные вложения кредитной организации в акции финансовых организаций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104.3       |Субординированные кредиты (депозиты, займы, облигационные займы), предоставленные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финансовым организациям - резидентам, а также финансовым организациям -        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нерезидентам, всего, в том числе: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104.3.1     |несущественные субординированные кредиты (депозиты, займы, облигационные займы),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всего, в том числе:           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104.3.1.1   |</w:t>
      </w:r>
      <w:proofErr w:type="gramStart"/>
      <w:r w:rsidRPr="00A1540A">
        <w:rPr>
          <w:rFonts w:ascii="Courier New" w:hAnsi="Courier New" w:cs="Courier New"/>
        </w:rPr>
        <w:t>предоставленные</w:t>
      </w:r>
      <w:proofErr w:type="gramEnd"/>
      <w:r w:rsidRPr="00A1540A">
        <w:rPr>
          <w:rFonts w:ascii="Courier New" w:hAnsi="Courier New" w:cs="Courier New"/>
        </w:rPr>
        <w:t xml:space="preserve"> финансовым организациям - нерезидентам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104.3.2     |существенные субординированные кредиты (депозиты, займы, облигационные займы),  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всего, в том числе:           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104.3.2.1   |</w:t>
      </w:r>
      <w:proofErr w:type="gramStart"/>
      <w:r w:rsidRPr="00A1540A">
        <w:rPr>
          <w:rFonts w:ascii="Courier New" w:hAnsi="Courier New" w:cs="Courier New"/>
        </w:rPr>
        <w:t>предоставленные</w:t>
      </w:r>
      <w:proofErr w:type="gramEnd"/>
      <w:r w:rsidRPr="00A1540A">
        <w:rPr>
          <w:rFonts w:ascii="Courier New" w:hAnsi="Courier New" w:cs="Courier New"/>
        </w:rPr>
        <w:t xml:space="preserve"> финансовым организациям - нерезидентам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104.4       |Отрицательная величина дополнительного капитала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104.5       |Обязательства кредитной организации по приобретению источников добавочного капитала|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|             | кредитной организации, а также обязательства кредитной организации </w:t>
      </w:r>
      <w:proofErr w:type="gramStart"/>
      <w:r w:rsidRPr="00A1540A">
        <w:rPr>
          <w:rFonts w:ascii="Courier New" w:hAnsi="Courier New" w:cs="Courier New"/>
        </w:rPr>
        <w:t>по</w:t>
      </w:r>
      <w:proofErr w:type="gramEnd"/>
      <w:r w:rsidRPr="00A1540A">
        <w:rPr>
          <w:rFonts w:ascii="Courier New" w:hAnsi="Courier New" w:cs="Courier New"/>
        </w:rPr>
        <w:t xml:space="preserve">          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|             | предоставлению прямо или косвенно средств (или иного обеспечения рисков) </w:t>
      </w:r>
      <w:proofErr w:type="gramStart"/>
      <w:r w:rsidRPr="00A1540A">
        <w:rPr>
          <w:rFonts w:ascii="Courier New" w:hAnsi="Courier New" w:cs="Courier New"/>
        </w:rPr>
        <w:t>для</w:t>
      </w:r>
      <w:proofErr w:type="gramEnd"/>
      <w:r w:rsidRPr="00A1540A">
        <w:rPr>
          <w:rFonts w:ascii="Courier New" w:hAnsi="Courier New" w:cs="Courier New"/>
        </w:rPr>
        <w:t xml:space="preserve">   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совершения третьими лицами сделок по приобретению прав на источники добавочного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|             | капитала, </w:t>
      </w:r>
      <w:proofErr w:type="gramStart"/>
      <w:r w:rsidRPr="00A1540A">
        <w:rPr>
          <w:rFonts w:ascii="Courier New" w:hAnsi="Courier New" w:cs="Courier New"/>
        </w:rPr>
        <w:t>включенные</w:t>
      </w:r>
      <w:proofErr w:type="gramEnd"/>
      <w:r w:rsidRPr="00A1540A">
        <w:rPr>
          <w:rFonts w:ascii="Courier New" w:hAnsi="Courier New" w:cs="Courier New"/>
        </w:rPr>
        <w:t xml:space="preserve"> в расчет собственных средств (капитала)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104.6       |Средства, поступившие в оплату акций кредитной организации, включаемых в состав 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|             | добавочного капитала, в случае если основное или дочернее общество </w:t>
      </w:r>
      <w:proofErr w:type="gramStart"/>
      <w:r w:rsidRPr="00A1540A">
        <w:rPr>
          <w:rFonts w:ascii="Courier New" w:hAnsi="Courier New" w:cs="Courier New"/>
        </w:rPr>
        <w:t>кредитной</w:t>
      </w:r>
      <w:proofErr w:type="gramEnd"/>
      <w:r w:rsidRPr="00A1540A">
        <w:rPr>
          <w:rFonts w:ascii="Courier New" w:hAnsi="Courier New" w:cs="Courier New"/>
        </w:rPr>
        <w:t xml:space="preserve">   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организации или любое дочернее общество основного общества кредитной организации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предоставило владельцу акций (долей) обязательство, связанное с владением акциями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(долями) кредитной организации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104.7       |Показатели, определенные в соответствии с пунктом 2 приложения к Положению Банка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России № 395-П, всего, в том числе:                                               |            253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104.7.1     |нематериальные активы                                                              |            253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proofErr w:type="gramStart"/>
      <w:r w:rsidRPr="00A1540A">
        <w:rPr>
          <w:rFonts w:ascii="Courier New" w:hAnsi="Courier New" w:cs="Courier New"/>
        </w:rPr>
        <w:t>| 104.7.2     |собственные акции (доли) участников, приобретенные (выкупленные) кредитной         |                |</w:t>
      </w:r>
      <w:proofErr w:type="gramEnd"/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организацией у акционеров (участников)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| 104.7.3     |вложения кредитной организации в акции (доли) </w:t>
      </w:r>
      <w:proofErr w:type="gramStart"/>
      <w:r w:rsidRPr="00A1540A">
        <w:rPr>
          <w:rFonts w:ascii="Courier New" w:hAnsi="Courier New" w:cs="Courier New"/>
        </w:rPr>
        <w:t>дочерних</w:t>
      </w:r>
      <w:proofErr w:type="gramEnd"/>
      <w:r w:rsidRPr="00A1540A">
        <w:rPr>
          <w:rFonts w:ascii="Courier New" w:hAnsi="Courier New" w:cs="Courier New"/>
        </w:rPr>
        <w:t xml:space="preserve"> и зависимых финансовых   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организаций и уставный капитал кредитных организаций - резидентов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proofErr w:type="gramStart"/>
      <w:r w:rsidRPr="00A1540A">
        <w:rPr>
          <w:rFonts w:ascii="Courier New" w:hAnsi="Courier New" w:cs="Courier New"/>
        </w:rPr>
        <w:t>| 104.7.4     |уставный капитал (его часть) и иные источники собственных средств (эмиссионный     |                |</w:t>
      </w:r>
      <w:proofErr w:type="gramEnd"/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|             | доход, прибыль, резервный фонд) (их часть), для </w:t>
      </w:r>
      <w:proofErr w:type="gramStart"/>
      <w:r w:rsidRPr="00A1540A">
        <w:rPr>
          <w:rFonts w:ascii="Courier New" w:hAnsi="Courier New" w:cs="Courier New"/>
        </w:rPr>
        <w:t>формирования</w:t>
      </w:r>
      <w:proofErr w:type="gramEnd"/>
      <w:r w:rsidRPr="00A1540A">
        <w:rPr>
          <w:rFonts w:ascii="Courier New" w:hAnsi="Courier New" w:cs="Courier New"/>
        </w:rPr>
        <w:t xml:space="preserve"> которых инвесторами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proofErr w:type="gramStart"/>
      <w:r w:rsidRPr="00A1540A">
        <w:rPr>
          <w:rFonts w:ascii="Courier New" w:hAnsi="Courier New" w:cs="Courier New"/>
        </w:rPr>
        <w:t>|             | (акционерами, участниками и другими лицами, участвующими в формировании источников|                |</w:t>
      </w:r>
      <w:proofErr w:type="gramEnd"/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собственных сре</w:t>
      </w:r>
      <w:proofErr w:type="gramStart"/>
      <w:r w:rsidRPr="00A1540A">
        <w:rPr>
          <w:rFonts w:ascii="Courier New" w:hAnsi="Courier New" w:cs="Courier New"/>
        </w:rPr>
        <w:t>дств кр</w:t>
      </w:r>
      <w:proofErr w:type="gramEnd"/>
      <w:r w:rsidRPr="00A1540A">
        <w:rPr>
          <w:rFonts w:ascii="Courier New" w:hAnsi="Courier New" w:cs="Courier New"/>
        </w:rPr>
        <w:t>едитной организации) использованы ненадлежащие активы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104.7.5     |отрицательная величина дополнительного капитала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104.8       |Сумма показателей, уменьшающих сумму источников добавочного капитала, итого        |            253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105         |Добавочный капитал, итого      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106         |Основной капитал, итого                                                            |         673059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200         |Источники дополнительного капитала:                                                |        Х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| 200.1       |Уставный капитал кредитной организации в организационно-правовой форме </w:t>
      </w:r>
      <w:proofErr w:type="gramStart"/>
      <w:r w:rsidRPr="00A1540A">
        <w:rPr>
          <w:rFonts w:ascii="Courier New" w:hAnsi="Courier New" w:cs="Courier New"/>
        </w:rPr>
        <w:t>акционерного</w:t>
      </w:r>
      <w:proofErr w:type="gramEnd"/>
      <w:r w:rsidRPr="00A1540A">
        <w:rPr>
          <w:rFonts w:ascii="Courier New" w:hAnsi="Courier New" w:cs="Courier New"/>
        </w:rPr>
        <w:t>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|             |общества, </w:t>
      </w:r>
      <w:proofErr w:type="gramStart"/>
      <w:r w:rsidRPr="00A1540A">
        <w:rPr>
          <w:rFonts w:ascii="Courier New" w:hAnsi="Courier New" w:cs="Courier New"/>
        </w:rPr>
        <w:t>сформированный</w:t>
      </w:r>
      <w:proofErr w:type="gramEnd"/>
      <w:r w:rsidRPr="00A1540A">
        <w:rPr>
          <w:rFonts w:ascii="Courier New" w:hAnsi="Courier New" w:cs="Courier New"/>
        </w:rPr>
        <w:t xml:space="preserve"> в результате выпуска и размещения привилегированных акций,|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всего, в том числе:           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| 200.1.1     |уставный капитал кредитной организации в организационно-правовой форме </w:t>
      </w:r>
      <w:proofErr w:type="gramStart"/>
      <w:r w:rsidRPr="00A1540A">
        <w:rPr>
          <w:rFonts w:ascii="Courier New" w:hAnsi="Courier New" w:cs="Courier New"/>
        </w:rPr>
        <w:t>акционерного</w:t>
      </w:r>
      <w:proofErr w:type="gramEnd"/>
      <w:r w:rsidRPr="00A1540A">
        <w:rPr>
          <w:rFonts w:ascii="Courier New" w:hAnsi="Courier New" w:cs="Courier New"/>
        </w:rPr>
        <w:t>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|             |общества, </w:t>
      </w:r>
      <w:proofErr w:type="gramStart"/>
      <w:r w:rsidRPr="00A1540A">
        <w:rPr>
          <w:rFonts w:ascii="Courier New" w:hAnsi="Courier New" w:cs="Courier New"/>
        </w:rPr>
        <w:t>сформированный</w:t>
      </w:r>
      <w:proofErr w:type="gramEnd"/>
      <w:r w:rsidRPr="00A1540A">
        <w:rPr>
          <w:rFonts w:ascii="Courier New" w:hAnsi="Courier New" w:cs="Courier New"/>
        </w:rPr>
        <w:t xml:space="preserve"> в результате выпуска и размещения привилегированных акций,|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|             | </w:t>
      </w:r>
      <w:proofErr w:type="gramStart"/>
      <w:r w:rsidRPr="00A1540A">
        <w:rPr>
          <w:rFonts w:ascii="Courier New" w:hAnsi="Courier New" w:cs="Courier New"/>
        </w:rPr>
        <w:t>проведенных</w:t>
      </w:r>
      <w:proofErr w:type="gramEnd"/>
      <w:r w:rsidRPr="00A1540A">
        <w:rPr>
          <w:rFonts w:ascii="Courier New" w:hAnsi="Courier New" w:cs="Courier New"/>
        </w:rPr>
        <w:t xml:space="preserve"> до 1 марта 2013 года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| 200.1.2     |уставный капитал кредитной организации в организационно-правовой форме </w:t>
      </w:r>
      <w:proofErr w:type="gramStart"/>
      <w:r w:rsidRPr="00A1540A">
        <w:rPr>
          <w:rFonts w:ascii="Courier New" w:hAnsi="Courier New" w:cs="Courier New"/>
        </w:rPr>
        <w:t>акционерного</w:t>
      </w:r>
      <w:proofErr w:type="gramEnd"/>
      <w:r w:rsidRPr="00A1540A">
        <w:rPr>
          <w:rFonts w:ascii="Courier New" w:hAnsi="Courier New" w:cs="Courier New"/>
        </w:rPr>
        <w:t>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|             |общества, </w:t>
      </w:r>
      <w:proofErr w:type="gramStart"/>
      <w:r w:rsidRPr="00A1540A">
        <w:rPr>
          <w:rFonts w:ascii="Courier New" w:hAnsi="Courier New" w:cs="Courier New"/>
        </w:rPr>
        <w:t>сформированный</w:t>
      </w:r>
      <w:proofErr w:type="gramEnd"/>
      <w:r w:rsidRPr="00A1540A">
        <w:rPr>
          <w:rFonts w:ascii="Courier New" w:hAnsi="Courier New" w:cs="Courier New"/>
        </w:rPr>
        <w:t xml:space="preserve"> в результате выпуска и размещения привилегированных акций,|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|             | </w:t>
      </w:r>
      <w:proofErr w:type="gramStart"/>
      <w:r w:rsidRPr="00A1540A">
        <w:rPr>
          <w:rFonts w:ascii="Courier New" w:hAnsi="Courier New" w:cs="Courier New"/>
        </w:rPr>
        <w:t>проведенных</w:t>
      </w:r>
      <w:proofErr w:type="gramEnd"/>
      <w:r w:rsidRPr="00A1540A">
        <w:rPr>
          <w:rFonts w:ascii="Courier New" w:hAnsi="Courier New" w:cs="Courier New"/>
        </w:rPr>
        <w:t xml:space="preserve"> после 1 марта 2013 года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200.2       |Часть уставного капитала кредитной организации, сформированного за счет         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капитализации прироста стоимости имущества при переоценке до выбытия имущества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200.3       |Эмиссионный доход кредитной организации в организационно-правовой форме         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акционерного общества         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| 200.4       |Резервный фонд кредитной организации в части, сформированной за счет отчислений </w:t>
      </w:r>
      <w:proofErr w:type="gramStart"/>
      <w:r w:rsidRPr="00A1540A">
        <w:rPr>
          <w:rFonts w:ascii="Courier New" w:hAnsi="Courier New" w:cs="Courier New"/>
        </w:rPr>
        <w:t>из</w:t>
      </w:r>
      <w:proofErr w:type="gramEnd"/>
      <w:r w:rsidRPr="00A1540A">
        <w:rPr>
          <w:rFonts w:ascii="Courier New" w:hAnsi="Courier New" w:cs="Courier New"/>
        </w:rPr>
        <w:t xml:space="preserve">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прибыли текущего года         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200.5       |Прибыль текущего года (ее часть), не подтвержденная аудиторской организацией,   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всего, в том числе:                                                               |          50572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200.5.1     |финансовый результат от операций с ПФИ:                                            |        Х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| </w:t>
      </w:r>
      <w:proofErr w:type="gramStart"/>
      <w:r w:rsidRPr="00A1540A">
        <w:rPr>
          <w:rFonts w:ascii="Courier New" w:hAnsi="Courier New" w:cs="Courier New"/>
        </w:rPr>
        <w:t>200.5.1</w:t>
      </w:r>
      <w:proofErr w:type="gramEnd"/>
      <w:r w:rsidRPr="00A1540A">
        <w:rPr>
          <w:rFonts w:ascii="Courier New" w:hAnsi="Courier New" w:cs="Courier New"/>
        </w:rPr>
        <w:t>а    | положительный                 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200.5.1б    | отрицательный                 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| 200.5.1в    | </w:t>
      </w:r>
      <w:proofErr w:type="gramStart"/>
      <w:r w:rsidRPr="00A1540A">
        <w:rPr>
          <w:rFonts w:ascii="Courier New" w:hAnsi="Courier New" w:cs="Courier New"/>
        </w:rPr>
        <w:t>положительный</w:t>
      </w:r>
      <w:proofErr w:type="gramEnd"/>
      <w:r w:rsidRPr="00A1540A">
        <w:rPr>
          <w:rFonts w:ascii="Courier New" w:hAnsi="Courier New" w:cs="Courier New"/>
        </w:rPr>
        <w:t xml:space="preserve"> (без учета ограничения)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200.5.1г    | отрицательный (без учета ограничения)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200.5.1.1   |реализованный:                                                                     |        Х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200.5.1.1.1 | положительный                 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200.5.1.1.2 | отрицательный                 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200.5.1.2   |нереализованный:                                                                   |        Х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200.5.1.2.1 | положительный                 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200.5.1.2.2 | отрицательный                 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| 200.5.2     |величина резерва (резервов), фактически </w:t>
      </w:r>
      <w:proofErr w:type="spellStart"/>
      <w:r w:rsidRPr="00A1540A">
        <w:rPr>
          <w:rFonts w:ascii="Courier New" w:hAnsi="Courier New" w:cs="Courier New"/>
        </w:rPr>
        <w:t>недосозданного</w:t>
      </w:r>
      <w:proofErr w:type="spellEnd"/>
      <w:r w:rsidRPr="00A1540A">
        <w:rPr>
          <w:rFonts w:ascii="Courier New" w:hAnsi="Courier New" w:cs="Courier New"/>
        </w:rPr>
        <w:t xml:space="preserve"> кредитной организацией </w:t>
      </w:r>
      <w:proofErr w:type="gramStart"/>
      <w:r w:rsidRPr="00A1540A">
        <w:rPr>
          <w:rFonts w:ascii="Courier New" w:hAnsi="Courier New" w:cs="Courier New"/>
        </w:rPr>
        <w:t>по</w:t>
      </w:r>
      <w:proofErr w:type="gramEnd"/>
      <w:r w:rsidRPr="00A1540A">
        <w:rPr>
          <w:rFonts w:ascii="Courier New" w:hAnsi="Courier New" w:cs="Courier New"/>
        </w:rPr>
        <w:t xml:space="preserve">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|сравнению с величиной, требуемой в соответствии с нормативными актами Банка России,|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всего, в том числе в соответствии: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200.5.2.1   |с Положением Банка России № 254-П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200.5.2.2   |с Положением Банка России № 283-П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200.5.2.3   |с Указанием Банка России № 1584-У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200.5.2.4   |с Указанием Банка России № 2732-У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200.5.3     |переоценка ценных бумаг, текущая (справедливая) стоимость которых определяется  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иначе, чем средневзвешенная цена, раскрываемая организатором торговли на рынке 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ценных бумаг                  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200.6       |Прибыль предшествующих лет до аудиторского подтверждения, всего, в том числе: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200.6.1     |финансовый результат от операций с ПФИ:                                            |        Х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| </w:t>
      </w:r>
      <w:proofErr w:type="gramStart"/>
      <w:r w:rsidRPr="00A1540A">
        <w:rPr>
          <w:rFonts w:ascii="Courier New" w:hAnsi="Courier New" w:cs="Courier New"/>
        </w:rPr>
        <w:t>200.6.1</w:t>
      </w:r>
      <w:proofErr w:type="gramEnd"/>
      <w:r w:rsidRPr="00A1540A">
        <w:rPr>
          <w:rFonts w:ascii="Courier New" w:hAnsi="Courier New" w:cs="Courier New"/>
        </w:rPr>
        <w:t>а    | положительный                 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200.6.1б    | отрицательный                 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| 200.6.1в    | </w:t>
      </w:r>
      <w:proofErr w:type="gramStart"/>
      <w:r w:rsidRPr="00A1540A">
        <w:rPr>
          <w:rFonts w:ascii="Courier New" w:hAnsi="Courier New" w:cs="Courier New"/>
        </w:rPr>
        <w:t>положительный</w:t>
      </w:r>
      <w:proofErr w:type="gramEnd"/>
      <w:r w:rsidRPr="00A1540A">
        <w:rPr>
          <w:rFonts w:ascii="Courier New" w:hAnsi="Courier New" w:cs="Courier New"/>
        </w:rPr>
        <w:t xml:space="preserve"> (без учета ограничения)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200.6.1г    | отрицательный (без учета ограничения)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200.6.1.1   |реализованный:                                                                     |        Х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200.6.1.1.1 | положительный                 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200.6.1.1.2 | отрицательный                 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200.6.1.2   |нереализованный:                                                                   |        Х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200.6.1.2.1 | положительный                 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200.6.1.2.2 | отрицательный                 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| 200.6.2     |величина резерва (резервов), фактически </w:t>
      </w:r>
      <w:proofErr w:type="spellStart"/>
      <w:r w:rsidRPr="00A1540A">
        <w:rPr>
          <w:rFonts w:ascii="Courier New" w:hAnsi="Courier New" w:cs="Courier New"/>
        </w:rPr>
        <w:t>недосозданного</w:t>
      </w:r>
      <w:proofErr w:type="spellEnd"/>
      <w:r w:rsidRPr="00A1540A">
        <w:rPr>
          <w:rFonts w:ascii="Courier New" w:hAnsi="Courier New" w:cs="Courier New"/>
        </w:rPr>
        <w:t xml:space="preserve"> кредитной организацией </w:t>
      </w:r>
      <w:proofErr w:type="gramStart"/>
      <w:r w:rsidRPr="00A1540A">
        <w:rPr>
          <w:rFonts w:ascii="Courier New" w:hAnsi="Courier New" w:cs="Courier New"/>
        </w:rPr>
        <w:t>по</w:t>
      </w:r>
      <w:proofErr w:type="gramEnd"/>
      <w:r w:rsidRPr="00A1540A">
        <w:rPr>
          <w:rFonts w:ascii="Courier New" w:hAnsi="Courier New" w:cs="Courier New"/>
        </w:rPr>
        <w:t xml:space="preserve">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|сравнению с величиной, требуемой в соответствии с нормативными актами Банка России,|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всего, в том числе в соответствии: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200.6.2.1.  |с Положением Банка России № 254-П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200.6.2.2   |с Положением Банка России № 283-П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200.6.2.3   |с Указанием Банка России № 1584-У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200.6.2.4   |с Указанием Банка России № 2732-У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200.6.3     |переоценка ценных бумаг, текущая (справедливая) стоимость которых определяется  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иначе, чем средневзвешенная цена, раскрываемая организатором торговли на рынке 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ценных бумаг                  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| 200.7       |Субординированный кредит (депозит, заем, облигационный заем) по </w:t>
      </w:r>
      <w:proofErr w:type="gramStart"/>
      <w:r w:rsidRPr="00A1540A">
        <w:rPr>
          <w:rFonts w:ascii="Courier New" w:hAnsi="Courier New" w:cs="Courier New"/>
        </w:rPr>
        <w:t>остаточной</w:t>
      </w:r>
      <w:proofErr w:type="gramEnd"/>
      <w:r w:rsidRPr="00A1540A">
        <w:rPr>
          <w:rFonts w:ascii="Courier New" w:hAnsi="Courier New" w:cs="Courier New"/>
        </w:rPr>
        <w:t xml:space="preserve">      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стоимости, всего, в том числе:                                                    |         326805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200.7.1     |субординированные кредиты (депозиты, займы), привлеченные до 1 марта 2013 года, 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облигационные займы, размещенные до 1 марта 2013 года                             |          61858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200.7.2     |субординированные кредиты, предоставленные в соответствии с Федеральным законом 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№ 173-ФЗ и Федеральным законом № 175-ФЗ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200.8       |Прирост стоимости имущества кредитной организации за счет переоценки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200.9       |Сумма источников дополнительного капитала, итого                                   |         377377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201         |Показатели, уменьшающие сумму источников дополнительного капитала:                 |        Х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201.1       |Вложения в собственные привилегированные акции, всего, в том числе: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201.1.1     |косвенные (через третьих лиц) вложения за счет денежных средств (имущества),    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предоставленного самой кредитной организацией, и (или) имущества, предоставленного|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proofErr w:type="gramStart"/>
      <w:r w:rsidRPr="00A1540A">
        <w:rPr>
          <w:rFonts w:ascii="Courier New" w:hAnsi="Courier New" w:cs="Courier New"/>
        </w:rPr>
        <w:t>|             | другими лицами, в случае если кредитная организация прямо или косвенно (через     |                |</w:t>
      </w:r>
      <w:proofErr w:type="gramEnd"/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третьих лиц) приняла на себя риски, возникшие в связи с предоставлением указанного|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имущества                     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201.1.2     |вложения в паи паевых инвестиционных фондов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201.1.3     |иные вложения в источники собственных средств (капитала)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201.2       |Вложения кредитной организации в акции финансовых организаций, всего, в том числе: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201.2.1     |несущественные вложения кредитной организации в акции финансовых организаций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201.2.2     |существенные вложения кредитной организации в акции финансовых организаций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201.3       |Субординированные кредиты (депозиты, займы, облигационные займы), в том числе   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|             | субординированные займы с дополнительными условиями, предоставленные </w:t>
      </w:r>
      <w:proofErr w:type="gramStart"/>
      <w:r w:rsidRPr="00A1540A">
        <w:rPr>
          <w:rFonts w:ascii="Courier New" w:hAnsi="Courier New" w:cs="Courier New"/>
        </w:rPr>
        <w:t>финансовым</w:t>
      </w:r>
      <w:proofErr w:type="gramEnd"/>
      <w:r w:rsidRPr="00A1540A">
        <w:rPr>
          <w:rFonts w:ascii="Courier New" w:hAnsi="Courier New" w:cs="Courier New"/>
        </w:rPr>
        <w:t xml:space="preserve">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организациям - резидентам, а также финансовым организациям - нерезидентам,     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всего, в том числе:           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201.3.1     |несущественные субординированные кредиты (депозиты, займы, облигационные займы),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всего, в том числе:           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201.3.1.1   |</w:t>
      </w:r>
      <w:proofErr w:type="gramStart"/>
      <w:r w:rsidRPr="00A1540A">
        <w:rPr>
          <w:rFonts w:ascii="Courier New" w:hAnsi="Courier New" w:cs="Courier New"/>
        </w:rPr>
        <w:t>предоставленные</w:t>
      </w:r>
      <w:proofErr w:type="gramEnd"/>
      <w:r w:rsidRPr="00A1540A">
        <w:rPr>
          <w:rFonts w:ascii="Courier New" w:hAnsi="Courier New" w:cs="Courier New"/>
        </w:rPr>
        <w:t xml:space="preserve"> финансовым организациям - нерезидентам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201.3.2     |существенные субординированные кредиты (депозиты, займы, облигационные займы),  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всего, в том числе:           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201.3.2.1   |</w:t>
      </w:r>
      <w:proofErr w:type="gramStart"/>
      <w:r w:rsidRPr="00A1540A">
        <w:rPr>
          <w:rFonts w:ascii="Courier New" w:hAnsi="Courier New" w:cs="Courier New"/>
        </w:rPr>
        <w:t>предоставленные</w:t>
      </w:r>
      <w:proofErr w:type="gramEnd"/>
      <w:r w:rsidRPr="00A1540A">
        <w:rPr>
          <w:rFonts w:ascii="Courier New" w:hAnsi="Courier New" w:cs="Courier New"/>
        </w:rPr>
        <w:t xml:space="preserve"> финансовым организациям - нерезидентам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201.4       |Обязательства кредитной организации по приобретению источников дополнительного  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|             | капитала кредитной организации, а также обязательства кредитной организации </w:t>
      </w:r>
      <w:proofErr w:type="gramStart"/>
      <w:r w:rsidRPr="00A1540A">
        <w:rPr>
          <w:rFonts w:ascii="Courier New" w:hAnsi="Courier New" w:cs="Courier New"/>
        </w:rPr>
        <w:t>по</w:t>
      </w:r>
      <w:proofErr w:type="gramEnd"/>
      <w:r w:rsidRPr="00A1540A">
        <w:rPr>
          <w:rFonts w:ascii="Courier New" w:hAnsi="Courier New" w:cs="Courier New"/>
        </w:rPr>
        <w:t xml:space="preserve"> 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|             | предоставлению прямо или косвенно средств (или иного обеспечения рисков) </w:t>
      </w:r>
      <w:proofErr w:type="gramStart"/>
      <w:r w:rsidRPr="00A1540A">
        <w:rPr>
          <w:rFonts w:ascii="Courier New" w:hAnsi="Courier New" w:cs="Courier New"/>
        </w:rPr>
        <w:t>для</w:t>
      </w:r>
      <w:proofErr w:type="gramEnd"/>
      <w:r w:rsidRPr="00A1540A">
        <w:rPr>
          <w:rFonts w:ascii="Courier New" w:hAnsi="Courier New" w:cs="Courier New"/>
        </w:rPr>
        <w:t xml:space="preserve">   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совершения третьими лицами сделок по приобретению прав на инструменты          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|             | дополнительного капитала, </w:t>
      </w:r>
      <w:proofErr w:type="gramStart"/>
      <w:r w:rsidRPr="00A1540A">
        <w:rPr>
          <w:rFonts w:ascii="Courier New" w:hAnsi="Courier New" w:cs="Courier New"/>
        </w:rPr>
        <w:t>включенные</w:t>
      </w:r>
      <w:proofErr w:type="gramEnd"/>
      <w:r w:rsidRPr="00A1540A">
        <w:rPr>
          <w:rFonts w:ascii="Courier New" w:hAnsi="Courier New" w:cs="Courier New"/>
        </w:rPr>
        <w:t xml:space="preserve"> в расчет источников собственных средств   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(капитала)                    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201.5       |Средства, поступившие в оплату акций кредитной организации, включаемых в состав 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|             | дополнительного капитала, в случае если основное или дочернее общество </w:t>
      </w:r>
      <w:proofErr w:type="gramStart"/>
      <w:r w:rsidRPr="00A1540A">
        <w:rPr>
          <w:rFonts w:ascii="Courier New" w:hAnsi="Courier New" w:cs="Courier New"/>
        </w:rPr>
        <w:t>кредитной</w:t>
      </w:r>
      <w:proofErr w:type="gramEnd"/>
      <w:r w:rsidRPr="00A1540A">
        <w:rPr>
          <w:rFonts w:ascii="Courier New" w:hAnsi="Courier New" w:cs="Courier New"/>
        </w:rPr>
        <w:t xml:space="preserve">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организации или любое дочернее общество основного общества кредитной организации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предоставило владельцу акций (долей) обязательство, связанное с владением акциями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кредитной организации         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201.6       |Промежуточный итог                                                                 |        1050436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201.7       |Показатели, определенные в соответствии с пунктами 3, 4 и 5 приложения к Положению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Банка России № 395-П, всего, в том числе:                                         |              2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proofErr w:type="gramStart"/>
      <w:r w:rsidRPr="00A1540A">
        <w:rPr>
          <w:rFonts w:ascii="Courier New" w:hAnsi="Courier New" w:cs="Courier New"/>
        </w:rPr>
        <w:t>| 201.7.1     |источники (часть источников) дополнительного капитала (уставного капитала,         |                |</w:t>
      </w:r>
      <w:proofErr w:type="gramEnd"/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|             | нераспределенной прибыли, резервного фонда, субординированного кредита), </w:t>
      </w:r>
      <w:proofErr w:type="gramStart"/>
      <w:r w:rsidRPr="00A1540A">
        <w:rPr>
          <w:rFonts w:ascii="Courier New" w:hAnsi="Courier New" w:cs="Courier New"/>
        </w:rPr>
        <w:t>для</w:t>
      </w:r>
      <w:proofErr w:type="gramEnd"/>
      <w:r w:rsidRPr="00A1540A">
        <w:rPr>
          <w:rFonts w:ascii="Courier New" w:hAnsi="Courier New" w:cs="Courier New"/>
        </w:rPr>
        <w:t xml:space="preserve">   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|             | </w:t>
      </w:r>
      <w:proofErr w:type="gramStart"/>
      <w:r w:rsidRPr="00A1540A">
        <w:rPr>
          <w:rFonts w:ascii="Courier New" w:hAnsi="Courier New" w:cs="Courier New"/>
        </w:rPr>
        <w:t>формирования</w:t>
      </w:r>
      <w:proofErr w:type="gramEnd"/>
      <w:r w:rsidRPr="00A1540A">
        <w:rPr>
          <w:rFonts w:ascii="Courier New" w:hAnsi="Courier New" w:cs="Courier New"/>
        </w:rPr>
        <w:t xml:space="preserve"> которых инвесторами использованы ненадлежащие активы                 |              2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201.7.2     |просроченная дебиторская задолженность длительностью свыше 30 календарных дней, 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|             | </w:t>
      </w:r>
      <w:proofErr w:type="gramStart"/>
      <w:r w:rsidRPr="00A1540A">
        <w:rPr>
          <w:rFonts w:ascii="Courier New" w:hAnsi="Courier New" w:cs="Courier New"/>
        </w:rPr>
        <w:t>учитываемая</w:t>
      </w:r>
      <w:proofErr w:type="gramEnd"/>
      <w:r w:rsidRPr="00A1540A">
        <w:rPr>
          <w:rFonts w:ascii="Courier New" w:hAnsi="Courier New" w:cs="Courier New"/>
        </w:rPr>
        <w:t xml:space="preserve"> на балансовых счетах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201.7.3     |субординированные кредиты (депозиты, займы, облигационные займы), в том числе   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|             | субординированные займы с дополнительными условиями, предоставленные </w:t>
      </w:r>
      <w:proofErr w:type="gramStart"/>
      <w:r w:rsidRPr="00A1540A">
        <w:rPr>
          <w:rFonts w:ascii="Courier New" w:hAnsi="Courier New" w:cs="Courier New"/>
        </w:rPr>
        <w:t>кредитным</w:t>
      </w:r>
      <w:proofErr w:type="gramEnd"/>
      <w:r w:rsidRPr="00A1540A">
        <w:rPr>
          <w:rFonts w:ascii="Courier New" w:hAnsi="Courier New" w:cs="Courier New"/>
        </w:rPr>
        <w:t xml:space="preserve"> 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организациям - резидентам     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201.7.4     |величина превышения совокупной суммы кредитов, банковских гарантий и поручительств,|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|             | </w:t>
      </w:r>
      <w:proofErr w:type="gramStart"/>
      <w:r w:rsidRPr="00A1540A">
        <w:rPr>
          <w:rFonts w:ascii="Courier New" w:hAnsi="Courier New" w:cs="Courier New"/>
        </w:rPr>
        <w:t>предоставленных</w:t>
      </w:r>
      <w:proofErr w:type="gramEnd"/>
      <w:r w:rsidRPr="00A1540A">
        <w:rPr>
          <w:rFonts w:ascii="Courier New" w:hAnsi="Courier New" w:cs="Courier New"/>
        </w:rPr>
        <w:t xml:space="preserve"> кредитной организацией участникам (акционерам) и инсайдерам, над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ее максимальным размером, предусмотренным федеральными законами и нормативными 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актами Банка России           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| 201.7.5     |превышающие сумму источников основного и дополнительного капитала вложения </w:t>
      </w:r>
      <w:proofErr w:type="gramStart"/>
      <w:r w:rsidRPr="00A1540A">
        <w:rPr>
          <w:rFonts w:ascii="Courier New" w:hAnsi="Courier New" w:cs="Courier New"/>
        </w:rPr>
        <w:t>в</w:t>
      </w:r>
      <w:proofErr w:type="gramEnd"/>
      <w:r w:rsidRPr="00A1540A">
        <w:rPr>
          <w:rFonts w:ascii="Courier New" w:hAnsi="Courier New" w:cs="Courier New"/>
        </w:rPr>
        <w:t xml:space="preserve">    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|             | сооружение (строительство), создание (изготовление) и приобретение </w:t>
      </w:r>
      <w:proofErr w:type="gramStart"/>
      <w:r w:rsidRPr="00A1540A">
        <w:rPr>
          <w:rFonts w:ascii="Courier New" w:hAnsi="Courier New" w:cs="Courier New"/>
        </w:rPr>
        <w:t>основных</w:t>
      </w:r>
      <w:proofErr w:type="gramEnd"/>
      <w:r w:rsidRPr="00A1540A">
        <w:rPr>
          <w:rFonts w:ascii="Courier New" w:hAnsi="Courier New" w:cs="Courier New"/>
        </w:rPr>
        <w:t xml:space="preserve">    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proofErr w:type="gramStart"/>
      <w:r w:rsidRPr="00A1540A">
        <w:rPr>
          <w:rFonts w:ascii="Courier New" w:hAnsi="Courier New" w:cs="Courier New"/>
        </w:rPr>
        <w:t>|             | средств, стоимость основных средств (за вычетом начисленной амортизации и         |                |</w:t>
      </w:r>
      <w:proofErr w:type="gramEnd"/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|             | фактически </w:t>
      </w:r>
      <w:proofErr w:type="gramStart"/>
      <w:r w:rsidRPr="00A1540A">
        <w:rPr>
          <w:rFonts w:ascii="Courier New" w:hAnsi="Courier New" w:cs="Courier New"/>
        </w:rPr>
        <w:t>израсходованных</w:t>
      </w:r>
      <w:proofErr w:type="gramEnd"/>
      <w:r w:rsidRPr="00A1540A">
        <w:rPr>
          <w:rFonts w:ascii="Courier New" w:hAnsi="Courier New" w:cs="Courier New"/>
        </w:rPr>
        <w:t xml:space="preserve"> на строительство кредитной организацией - застройщиком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средств, поступивших от участников долевого строительства), а также материальных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|             | запасов (за исключением изданий), в том числе переданных в </w:t>
      </w:r>
      <w:proofErr w:type="gramStart"/>
      <w:r w:rsidRPr="00A1540A">
        <w:rPr>
          <w:rFonts w:ascii="Courier New" w:hAnsi="Courier New" w:cs="Courier New"/>
        </w:rPr>
        <w:t>доверительное</w:t>
      </w:r>
      <w:proofErr w:type="gramEnd"/>
      <w:r w:rsidRPr="00A1540A">
        <w:rPr>
          <w:rFonts w:ascii="Courier New" w:hAnsi="Courier New" w:cs="Courier New"/>
        </w:rPr>
        <w:t xml:space="preserve">       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управление (</w:t>
      </w:r>
      <w:proofErr w:type="gramStart"/>
      <w:r w:rsidRPr="00A1540A">
        <w:rPr>
          <w:rFonts w:ascii="Courier New" w:hAnsi="Courier New" w:cs="Courier New"/>
        </w:rPr>
        <w:t>приобретенных</w:t>
      </w:r>
      <w:proofErr w:type="gramEnd"/>
      <w:r w:rsidRPr="00A1540A">
        <w:rPr>
          <w:rFonts w:ascii="Courier New" w:hAnsi="Courier New" w:cs="Courier New"/>
        </w:rPr>
        <w:t xml:space="preserve"> доверительным управляющим)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proofErr w:type="gramStart"/>
      <w:r w:rsidRPr="00A1540A">
        <w:rPr>
          <w:rFonts w:ascii="Courier New" w:hAnsi="Courier New" w:cs="Courier New"/>
        </w:rPr>
        <w:t>| 201.7.6     |разница между действительной стоимостью доли, причитающейся вышедшим из общества   |                |</w:t>
      </w:r>
      <w:proofErr w:type="gramEnd"/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участникам, и стоимостью, по которой доля была реализована другому участнику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201.8       |Сумма показателей, уменьшающих сумму источников дополнительного капитала, итого    |              2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202         |Показатели, определенные в соответствии с пунктом 4 Положения Банка России № 395-П:|        Х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202.1       |Просроченная дебиторская задолженность длительностью свыше 30 календарных дней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202.2       |Величина превышения совокупной суммы кредитов, банковских гарантий и поручительств,|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|             | </w:t>
      </w:r>
      <w:proofErr w:type="gramStart"/>
      <w:r w:rsidRPr="00A1540A">
        <w:rPr>
          <w:rFonts w:ascii="Courier New" w:hAnsi="Courier New" w:cs="Courier New"/>
        </w:rPr>
        <w:t>предоставленных</w:t>
      </w:r>
      <w:proofErr w:type="gramEnd"/>
      <w:r w:rsidRPr="00A1540A">
        <w:rPr>
          <w:rFonts w:ascii="Courier New" w:hAnsi="Courier New" w:cs="Courier New"/>
        </w:rPr>
        <w:t xml:space="preserve"> кредитной организацией своим участникам (акционерам) и инсайдерам,|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над ее максимальным размером, предусмотренным федеральными законами и нормативными|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актами Банка России           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202.3       |Превышающие сумму источников основного и дополнительного капитала вложения,     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в том числе:                  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202.3.1     |в сооружение (строительство), создание (изготовление) и приобретение (аренду)    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основных средств, стоимость основных средств, а также материальных запасов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202.3.2     |в паи паевых инвестиционных фондов недвижимости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202.3.3     |в активы, переданные в доверительное управление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proofErr w:type="gramStart"/>
      <w:r w:rsidRPr="00A1540A">
        <w:rPr>
          <w:rFonts w:ascii="Courier New" w:hAnsi="Courier New" w:cs="Courier New"/>
        </w:rPr>
        <w:t>| 202.4       |Разница между действительной стоимостью доли, причитающейся вышедшим из общества   |                |</w:t>
      </w:r>
      <w:proofErr w:type="gramEnd"/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участникам, и стоимостью, по которой доля была реализована другому участнику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202.5       |Сумма показателей, определенных в соответствии с пунктом 4 Положения Банка России  |               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            | № 395-П, итого                                                                    |              0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| 203         |Дополнительный капитал, итого                                                      |         377375 |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Председатель Правления                                       Барсегов Г.Г.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Главный бухгалтер                                            Итяксова Т.Ю.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 xml:space="preserve">   М.П.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Исполнитель       Итяксова Т.Ю.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Телефон:   (495)737-41-40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02.10.2015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Контрольная сумма формы</w:t>
      </w:r>
      <w:proofErr w:type="gramStart"/>
      <w:r w:rsidRPr="00A1540A">
        <w:rPr>
          <w:rFonts w:ascii="Courier New" w:hAnsi="Courier New" w:cs="Courier New"/>
        </w:rPr>
        <w:t xml:space="preserve"> :</w:t>
      </w:r>
      <w:proofErr w:type="gramEnd"/>
      <w:r w:rsidRPr="00A1540A">
        <w:rPr>
          <w:rFonts w:ascii="Courier New" w:hAnsi="Courier New" w:cs="Courier New"/>
        </w:rPr>
        <w:t xml:space="preserve">  19255</w:t>
      </w:r>
    </w:p>
    <w:p w:rsidR="00A1540A" w:rsidRP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Версия программы  (.EXE):  22.09.2015</w:t>
      </w:r>
    </w:p>
    <w:p w:rsidR="00A1540A" w:rsidRDefault="00A1540A" w:rsidP="00A1540A">
      <w:pPr>
        <w:pStyle w:val="a3"/>
        <w:rPr>
          <w:rFonts w:ascii="Courier New" w:hAnsi="Courier New" w:cs="Courier New"/>
        </w:rPr>
      </w:pPr>
      <w:r w:rsidRPr="00A1540A">
        <w:rPr>
          <w:rFonts w:ascii="Courier New" w:hAnsi="Courier New" w:cs="Courier New"/>
        </w:rPr>
        <w:t>Версия описателей (.PAK):  29.01.2015</w:t>
      </w:r>
      <w:bookmarkStart w:id="0" w:name="_GoBack"/>
      <w:bookmarkEnd w:id="0"/>
    </w:p>
    <w:sectPr w:rsidR="00A1540A" w:rsidSect="00C405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EF"/>
    <w:rsid w:val="0014710C"/>
    <w:rsid w:val="00341D1E"/>
    <w:rsid w:val="003F2343"/>
    <w:rsid w:val="004670C5"/>
    <w:rsid w:val="009150EF"/>
    <w:rsid w:val="009F09C0"/>
    <w:rsid w:val="00A1540A"/>
    <w:rsid w:val="00C405C1"/>
    <w:rsid w:val="00F5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uiPriority w:val="99"/>
    <w:rsid w:val="003F2343"/>
    <w:pPr>
      <w:spacing w:after="0" w:line="240" w:lineRule="auto"/>
      <w:ind w:left="240" w:hanging="240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B1375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B1375C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uiPriority w:val="99"/>
    <w:rsid w:val="003F2343"/>
    <w:pPr>
      <w:spacing w:after="0" w:line="240" w:lineRule="auto"/>
      <w:ind w:left="240" w:hanging="240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B1375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B1375C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10791</Words>
  <Characters>61509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Евграфова Аксиния Владимировна</dc:creator>
  <cp:lastModifiedBy>Евграфова Аксиния Владимировна</cp:lastModifiedBy>
  <cp:revision>2</cp:revision>
  <dcterms:created xsi:type="dcterms:W3CDTF">2015-10-09T11:04:00Z</dcterms:created>
  <dcterms:modified xsi:type="dcterms:W3CDTF">2015-10-09T11:04:00Z</dcterms:modified>
</cp:coreProperties>
</file>