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|45379000      |29296820         |       2838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РАСЧЕТ СОБСТВЕ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H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>НЫХ СРЕДСТВ (КАПИТАЛА) ("БАЗЕЛЬ III")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01.12.2015 г.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ООО КБ "СИНКО-БАНК"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Почтовый адрес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107045, </w:t>
      </w:r>
      <w:proofErr w:type="spellStart"/>
      <w:r w:rsidRPr="00B52157">
        <w:rPr>
          <w:rFonts w:ascii="Courier New" w:hAnsi="Courier New" w:cs="Courier New"/>
          <w:sz w:val="14"/>
          <w:szCs w:val="14"/>
        </w:rPr>
        <w:t>г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.М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>осква</w:t>
      </w:r>
      <w:proofErr w:type="spellEnd"/>
      <w:r w:rsidRPr="00B52157">
        <w:rPr>
          <w:rFonts w:ascii="Courier New" w:hAnsi="Courier New" w:cs="Courier New"/>
          <w:sz w:val="14"/>
          <w:szCs w:val="14"/>
        </w:rPr>
        <w:t>, Последний пер., д.11, стр.1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B52157">
        <w:rPr>
          <w:rFonts w:ascii="Courier New" w:hAnsi="Courier New" w:cs="Courier New"/>
          <w:sz w:val="14"/>
          <w:szCs w:val="14"/>
        </w:rPr>
        <w:t>тыс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.р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>уб</w:t>
      </w:r>
      <w:proofErr w:type="spellEnd"/>
      <w:r w:rsidRPr="00B52157">
        <w:rPr>
          <w:rFonts w:ascii="Courier New" w:hAnsi="Courier New" w:cs="Courier New"/>
          <w:sz w:val="14"/>
          <w:szCs w:val="14"/>
        </w:rPr>
        <w:t>.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на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986160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lastRenderedPageBreak/>
        <w:t>| 100         | Источники базового капитала:                                                      |        Х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100.1       | Уставный капитал кредитной организации:                                           |         356000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100.1.1  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обыкновенными акциями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100.1.2  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привилегированными акциями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100.1.3  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долями                                                             |         356000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100.2       | Эмиссионный доход: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100.2.1.1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при размещении обыкновенных акций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100.2.1.2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при размещении привилегированных акций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100.2.2     | кредитной организации в организационно-правовой форме общества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ограниченной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 за счет прибыли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54054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100.5.1     | финансовый результат от операций с ПФИ: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100.5.1.1   | реализованный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100.5.1.2   | нереализованный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100.5.2     | величина резерва (резервов), фактически </w:t>
      </w:r>
      <w:proofErr w:type="spellStart"/>
      <w:r w:rsidRPr="00B52157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52157">
        <w:rPr>
          <w:rFonts w:ascii="Courier New" w:hAnsi="Courier New" w:cs="Courier New"/>
          <w:sz w:val="14"/>
          <w:szCs w:val="14"/>
        </w:rPr>
        <w:t xml:space="preserve"> кредитной организацией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аудиторской организацией, всего, в том числе:                                     |         263427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100.6.1     | финансовый результат от операций с ПФИ: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100.6.1.1   | реализованный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lastRenderedPageBreak/>
        <w:t>| 100.6.1.2   | нереализованный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100.6.2     | величина резерва (резервов), фактически </w:t>
      </w:r>
      <w:proofErr w:type="spellStart"/>
      <w:r w:rsidRPr="00B52157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52157">
        <w:rPr>
          <w:rFonts w:ascii="Courier New" w:hAnsi="Courier New" w:cs="Courier New"/>
          <w:sz w:val="14"/>
          <w:szCs w:val="14"/>
        </w:rPr>
        <w:t xml:space="preserve"> кредитной организацией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100.7       | Сумма источников базового капитала, итого                                         |         673481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         | Показатели, уменьшающие сумму источников базового капитала:                       |        X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  166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101.4       | Вложения в собственные обыкновенные акции и привилегированные акции, всего,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организацией, и (или) имущества, предоставленного третьими лицами, в случае если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101.4.3     |иные вложения в источники собственных средств (капитала)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участников, всего, в том числе: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из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101.8.1     |финансовый результат от операций с ПФИ: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101.8.1.1   |реализованный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101.8.1.2   |нереализованный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101.8.2     |величина резерва (резервов), фактически </w:t>
      </w:r>
      <w:proofErr w:type="spellStart"/>
      <w:r w:rsidRPr="00B52157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52157">
        <w:rPr>
          <w:rFonts w:ascii="Courier New" w:hAnsi="Courier New" w:cs="Courier New"/>
          <w:sz w:val="14"/>
          <w:szCs w:val="14"/>
        </w:rPr>
        <w:t xml:space="preserve"> кредитной организацией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8565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101.9.1     |финансовый результат от операций с ПФИ: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101.9.1.1   |реализованный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101.9.1.2   |нереализованный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101.9.2     |величина резерва (резервов), фактически </w:t>
      </w:r>
      <w:proofErr w:type="spellStart"/>
      <w:r w:rsidRPr="00B52157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52157">
        <w:rPr>
          <w:rFonts w:ascii="Courier New" w:hAnsi="Courier New" w:cs="Courier New"/>
          <w:sz w:val="14"/>
          <w:szCs w:val="14"/>
        </w:rPr>
        <w:t xml:space="preserve"> кредитной организацией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101.10.1    |несущественные вложения кредитной организации в обыкновенные акции (доли)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финансовых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организаций 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от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 249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капитала,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включенные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в расчет собственных средств (капитала)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в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101.14      |Сумма показателей, уменьшающих сумму источников базового капитала, итого           |           8980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 664501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Х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акционерного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>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|общества,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в результате выпуска и размещения привилегированных акций,|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привлечения, всего, в том числе: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в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соответствии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с правом иностранного государства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Х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акции, всего, в том числе: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и (или) имущества, предоставленного третьими лицами, в случае если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кредитная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104.1.3     |иные вложения в источники собственных средств (капитала)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нерезидентам, всего, в том числе: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104.3.1     |несущественные субординированные кредиты (депозиты, займы, облигационные займы),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104.3.1.1   |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104.3.2     |существенные субординированные кредиты (депозиты, займы, облигационные займы),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104.3.2.1   |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для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капитала,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включенные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в расчет собственных средств (капитала)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добавочного капитала, в случае если основное или дочернее общество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России № 395-П, всего, в том числе:                                               |            249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 249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организацией у акционеров (участников)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104.7.3     |вложения кредитной организации в акции (доли)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дочерних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и зависимых финансовых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доход, прибыль, резервный фонд) (их часть), для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формирования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которых инвесторами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собственных сре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дств кр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>едитной организации) использованы ненадлежащие активы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104.8       |Сумма показателей, уменьшающих сумму источников добавочного капитала, итого        |            249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 664501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Х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акционерного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>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|общества,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в результате выпуска и размещения привилегированных акций,|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акционерного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>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|общества,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в результате выпуска и размещения привилегированных акций,|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проведенных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до 1 марта 2013 года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акционерного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>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|общества,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сформированный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в результате выпуска и размещения привилегированных акций,|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проведенных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после 1 марта 2013 года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из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прибыли текущего года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200.5.1     |финансовый результат от операций с ПФИ: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200.5.1.1   |реализованный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200.5.1.2   |нереализованный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200.5.2     |величина резерва (резервов), фактически </w:t>
      </w:r>
      <w:proofErr w:type="spellStart"/>
      <w:r w:rsidRPr="00B52157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52157">
        <w:rPr>
          <w:rFonts w:ascii="Courier New" w:hAnsi="Courier New" w:cs="Courier New"/>
          <w:sz w:val="14"/>
          <w:szCs w:val="14"/>
        </w:rPr>
        <w:t xml:space="preserve"> кредитной организацией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200.6.1     |финансовый результат от операций с ПФИ: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200.6.1.1   |реализованный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200.6.1.2   |нереализованный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200.6.2     |величина резерва (резервов), фактически </w:t>
      </w:r>
      <w:proofErr w:type="spellStart"/>
      <w:r w:rsidRPr="00B52157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52157">
        <w:rPr>
          <w:rFonts w:ascii="Courier New" w:hAnsi="Courier New" w:cs="Courier New"/>
          <w:sz w:val="14"/>
          <w:szCs w:val="14"/>
        </w:rPr>
        <w:t xml:space="preserve"> кредитной организацией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200.7       |Субординированный кредит (депозит, заем, облигационный заем) по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остаточной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стоимости, всего, в том числе:                                                    |         321661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200.7.1     |субординированные кредиты (депозиты, займы), привлеченные до 1 марта 2013 года,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облигационные займы, размещенные до 1 марта 2013 года                             |          56703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200.9       |Сумма источников дополнительного капитала, итого                                   |         321661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Х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акции, всего, в том числе: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201.1.1     |косвенные (через третьих лиц) вложения за счет денежных средств (имущества),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имущества   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201.1.3     |иные вложения в источники собственных средств (капитала)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финансовым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организациям - резидентам, а также финансовым организациям - нерезидентам,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201.3.1     |несущественные субординированные кредиты (депозиты, займы, облигационные займы),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201.3.1.1   |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201.3.2     |существенные субординированные кредиты (депозиты, займы, облигационные займы),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201.3.2.1   |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предоставленные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финансовым организациям - нерезидентам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по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для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дополнительного капитала,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включенные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в расчет источников собственных средств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(капитала)  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кредитной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 986162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Банка России № 395-П, всего, в том числе:                                         |              2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для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формирования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которых инвесторами использованы ненадлежащие активы                 |              2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учитываемая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на балансовых счетах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кредитным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предоставленных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кредитной организацией участникам (акционерам) и инсайдерам, над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актами Банка России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в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сооружение (строительство), создание (изготовление) и приобретение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основных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фактически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израсходованных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на строительство кредитной организацией - застройщиком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средств, поступивших от участников долевого строительства), а также материальных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запасов (за исключением изданий), в том числе переданных в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доверительное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управление (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приобретенных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доверительным управляющим)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201.8       |Сумма показателей, уменьшающих сумму источников дополнительного капитала, итого    |              2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|             | 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>предоставленных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кредитной организацией своим участникам (акционерам) и инсайдерам,|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актами Банка России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202.3       |Превышающие сумму источников основного и дополнительного капитала вложения,  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202.3.1     |в сооружение (строительство), создание (изготовление) и приобретение (аренду)    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52157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202.5       |Сумма показателей, определенных в соответствии с пунктом 4 Положения Банка России  |               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            | № 395-П, итого                                                                    |              0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321659 |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Председатель Правления                                       Барсегов Г.Г.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Главный бухгалтер                                            Итяксова Т.Ю.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 xml:space="preserve">   М.П.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Исполнитель       Итяксова Т.Ю.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Телефон:   (495)737-41-40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02.12.2015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Контрольная сумма формы</w:t>
      </w:r>
      <w:proofErr w:type="gramStart"/>
      <w:r w:rsidRPr="00B52157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B52157">
        <w:rPr>
          <w:rFonts w:ascii="Courier New" w:hAnsi="Courier New" w:cs="Courier New"/>
          <w:sz w:val="14"/>
          <w:szCs w:val="14"/>
        </w:rPr>
        <w:t xml:space="preserve">  46434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Версия программы  (.EXE):  22.09.2015</w:t>
      </w:r>
    </w:p>
    <w:p w:rsidR="00A67ADF" w:rsidRPr="00B52157" w:rsidRDefault="00A67ADF" w:rsidP="00A67ADF">
      <w:pPr>
        <w:pStyle w:val="a3"/>
        <w:rPr>
          <w:rFonts w:ascii="Courier New" w:hAnsi="Courier New" w:cs="Courier New"/>
          <w:sz w:val="14"/>
          <w:szCs w:val="14"/>
        </w:rPr>
      </w:pPr>
      <w:r w:rsidRPr="00B52157">
        <w:rPr>
          <w:rFonts w:ascii="Courier New" w:hAnsi="Courier New" w:cs="Courier New"/>
          <w:sz w:val="14"/>
          <w:szCs w:val="14"/>
        </w:rPr>
        <w:t>Версия описателей (.PAK):  29.10.2015</w:t>
      </w:r>
    </w:p>
    <w:sectPr w:rsidR="00A67ADF" w:rsidRPr="00B52157" w:rsidSect="00B52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710C"/>
    <w:rsid w:val="00341D1E"/>
    <w:rsid w:val="003F2343"/>
    <w:rsid w:val="004670C5"/>
    <w:rsid w:val="00772B6F"/>
    <w:rsid w:val="009150EF"/>
    <w:rsid w:val="0092689F"/>
    <w:rsid w:val="009F09C0"/>
    <w:rsid w:val="00A67ADF"/>
    <w:rsid w:val="00B52157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6C37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73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6C37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73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9100</Words>
  <Characters>51872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2015-12-25T13:35:00Z</dcterms:created>
  <dcterms:modified xsi:type="dcterms:W3CDTF">2015-12-25T13:35:00Z</dcterms:modified>
</cp:coreProperties>
</file>